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07C38" w:rsidRDefault="00107C38" w:rsidP="00107C38">
      <w:pPr>
        <w:pStyle w:val="Odstavecseseznamem"/>
        <w:rPr>
          <w:rFonts w:eastAsia="Times New Roman"/>
          <w:b/>
          <w:sz w:val="32"/>
          <w:szCs w:val="32"/>
        </w:rPr>
      </w:pPr>
    </w:p>
    <w:p w14:paraId="06C0BCA4" w14:textId="29DF0C12" w:rsidR="00107C38" w:rsidRDefault="00107C38" w:rsidP="00107C38">
      <w:pPr>
        <w:pStyle w:val="Odstavecseseznamem"/>
        <w:rPr>
          <w:rFonts w:eastAsia="Times New Roman"/>
          <w:b/>
          <w:sz w:val="32"/>
          <w:szCs w:val="32"/>
        </w:rPr>
      </w:pPr>
      <w:r w:rsidRPr="00107C38">
        <w:rPr>
          <w:rFonts w:eastAsia="Times New Roman"/>
          <w:b/>
          <w:sz w:val="32"/>
          <w:szCs w:val="32"/>
        </w:rPr>
        <w:t>Vernisáž „Věčná fotografie“ představí portréty seniorů</w:t>
      </w:r>
    </w:p>
    <w:p w14:paraId="6CDEE78D" w14:textId="77777777" w:rsidR="001B674A" w:rsidRDefault="001B674A" w:rsidP="00107C38">
      <w:pPr>
        <w:pStyle w:val="Odstavecseseznamem"/>
        <w:rPr>
          <w:rFonts w:eastAsia="Times New Roman"/>
          <w:b/>
          <w:sz w:val="32"/>
          <w:szCs w:val="32"/>
        </w:rPr>
      </w:pPr>
    </w:p>
    <w:p w14:paraId="0D1C914C" w14:textId="28E33436" w:rsidR="00413CA1" w:rsidRDefault="00331672" w:rsidP="06BEC247">
      <w:pPr>
        <w:spacing w:line="259" w:lineRule="auto"/>
        <w:jc w:val="both"/>
        <w:rPr>
          <w:b/>
          <w:bCs/>
        </w:rPr>
      </w:pPr>
      <w:r>
        <w:rPr>
          <w:b/>
          <w:bCs/>
        </w:rPr>
        <w:t>27. 5</w:t>
      </w:r>
      <w:r w:rsidR="00413CA1">
        <w:rPr>
          <w:b/>
          <w:bCs/>
        </w:rPr>
        <w:t>. 2019</w:t>
      </w:r>
      <w:bookmarkStart w:id="0" w:name="_GoBack"/>
      <w:bookmarkEnd w:id="0"/>
    </w:p>
    <w:p w14:paraId="2F56D0E3" w14:textId="77777777" w:rsidR="003F6E4F" w:rsidRDefault="003F6E4F" w:rsidP="06BEC247">
      <w:pPr>
        <w:spacing w:line="259" w:lineRule="auto"/>
        <w:jc w:val="both"/>
        <w:rPr>
          <w:b/>
          <w:bCs/>
        </w:rPr>
      </w:pPr>
    </w:p>
    <w:p w14:paraId="4DD820F9" w14:textId="3CC70921" w:rsidR="06BEC247" w:rsidRPr="002D175A" w:rsidRDefault="06BEC247" w:rsidP="06BEC247">
      <w:pPr>
        <w:spacing w:line="259" w:lineRule="auto"/>
        <w:jc w:val="both"/>
        <w:rPr>
          <w:b/>
        </w:rPr>
      </w:pPr>
      <w:r w:rsidRPr="06BEC247">
        <w:rPr>
          <w:b/>
          <w:bCs/>
        </w:rPr>
        <w:t>30. května ve 14:30 proběhne v </w:t>
      </w:r>
      <w:proofErr w:type="spellStart"/>
      <w:r w:rsidRPr="06BEC247">
        <w:rPr>
          <w:b/>
          <w:bCs/>
        </w:rPr>
        <w:t>SeniorCentru</w:t>
      </w:r>
      <w:proofErr w:type="spellEnd"/>
      <w:r w:rsidRPr="06BEC247">
        <w:rPr>
          <w:b/>
          <w:bCs/>
        </w:rPr>
        <w:t xml:space="preserve"> SeneCura Olomouc slavnostní </w:t>
      </w:r>
      <w:r w:rsidRPr="00C93C11">
        <w:rPr>
          <w:b/>
          <w:bCs/>
        </w:rPr>
        <w:t xml:space="preserve">vernisáž </w:t>
      </w:r>
      <w:r w:rsidR="00413CA1" w:rsidRPr="00C93C11">
        <w:rPr>
          <w:b/>
          <w:bCs/>
        </w:rPr>
        <w:t>„</w:t>
      </w:r>
      <w:r w:rsidRPr="00C93C11">
        <w:rPr>
          <w:b/>
          <w:bCs/>
        </w:rPr>
        <w:t>Věčná fotografie</w:t>
      </w:r>
      <w:r w:rsidR="00413CA1" w:rsidRPr="00C93C11">
        <w:rPr>
          <w:b/>
          <w:bCs/>
        </w:rPr>
        <w:t>“</w:t>
      </w:r>
      <w:r w:rsidRPr="00C93C11">
        <w:rPr>
          <w:b/>
          <w:bCs/>
        </w:rPr>
        <w:t xml:space="preserve"> uměleckého fotografa </w:t>
      </w:r>
      <w:r w:rsidR="00413CA1" w:rsidRPr="00B53F4E">
        <w:rPr>
          <w:b/>
          <w:bCs/>
        </w:rPr>
        <w:t>Michal</w:t>
      </w:r>
      <w:r w:rsidR="003F6E4F">
        <w:rPr>
          <w:b/>
          <w:bCs/>
        </w:rPr>
        <w:t>a</w:t>
      </w:r>
      <w:r w:rsidR="00413CA1" w:rsidRPr="00B53F4E">
        <w:rPr>
          <w:b/>
          <w:bCs/>
        </w:rPr>
        <w:t xml:space="preserve"> </w:t>
      </w:r>
      <w:proofErr w:type="spellStart"/>
      <w:r w:rsidR="00413CA1" w:rsidRPr="00B53F4E">
        <w:rPr>
          <w:b/>
          <w:bCs/>
        </w:rPr>
        <w:t>Seidelmann</w:t>
      </w:r>
      <w:r w:rsidR="00B53F4E" w:rsidRPr="00B53F4E">
        <w:rPr>
          <w:b/>
          <w:bCs/>
        </w:rPr>
        <w:t>a</w:t>
      </w:r>
      <w:proofErr w:type="spellEnd"/>
      <w:r w:rsidRPr="00C93C11">
        <w:rPr>
          <w:b/>
          <w:bCs/>
        </w:rPr>
        <w:t xml:space="preserve">, který vytvořil sérii portrétů zdejších klientů. </w:t>
      </w:r>
      <w:r w:rsidRPr="00B431DF">
        <w:rPr>
          <w:b/>
        </w:rPr>
        <w:t xml:space="preserve">Smyslem projektu je především propojování generací a otevření světa seniorů. To je </w:t>
      </w:r>
      <w:r w:rsidR="004D3EA7">
        <w:rPr>
          <w:b/>
        </w:rPr>
        <w:t xml:space="preserve">také součástí filozofie </w:t>
      </w:r>
      <w:r w:rsidRPr="00B431DF">
        <w:rPr>
          <w:b/>
        </w:rPr>
        <w:t>SeneCura</w:t>
      </w:r>
      <w:r w:rsidRPr="06BEC247">
        <w:rPr>
          <w:color w:val="FF0000"/>
        </w:rPr>
        <w:t xml:space="preserve"> </w:t>
      </w:r>
      <w:r w:rsidR="00C93C11" w:rsidRPr="002D175A">
        <w:t>–</w:t>
      </w:r>
      <w:r w:rsidR="00017654" w:rsidRPr="002D175A">
        <w:t xml:space="preserve"> </w:t>
      </w:r>
      <w:r w:rsidRPr="002D175A">
        <w:rPr>
          <w:b/>
        </w:rPr>
        <w:t xml:space="preserve">vytvářet komunitní </w:t>
      </w:r>
      <w:r w:rsidR="00105E40" w:rsidRPr="002D175A">
        <w:rPr>
          <w:b/>
        </w:rPr>
        <w:t>a společenská centra pro širokou veřejnost</w:t>
      </w:r>
      <w:r w:rsidR="00692E6A" w:rsidRPr="002D175A">
        <w:rPr>
          <w:b/>
        </w:rPr>
        <w:t xml:space="preserve"> </w:t>
      </w:r>
      <w:r w:rsidR="002D175A">
        <w:rPr>
          <w:b/>
        </w:rPr>
        <w:br/>
      </w:r>
      <w:r w:rsidRPr="002D175A">
        <w:rPr>
          <w:b/>
        </w:rPr>
        <w:t xml:space="preserve">a </w:t>
      </w:r>
      <w:r w:rsidR="00692E6A" w:rsidRPr="002D175A">
        <w:rPr>
          <w:b/>
        </w:rPr>
        <w:t xml:space="preserve">zároveň </w:t>
      </w:r>
      <w:r w:rsidR="001D1D9E" w:rsidRPr="002D175A">
        <w:rPr>
          <w:b/>
        </w:rPr>
        <w:t xml:space="preserve">bořit </w:t>
      </w:r>
      <w:r w:rsidR="004D3EA7" w:rsidRPr="002D175A">
        <w:rPr>
          <w:b/>
        </w:rPr>
        <w:t>společenská tabu</w:t>
      </w:r>
      <w:r w:rsidR="00252711">
        <w:rPr>
          <w:b/>
        </w:rPr>
        <w:t xml:space="preserve"> obestírající</w:t>
      </w:r>
      <w:r w:rsidR="004D3EA7" w:rsidRPr="002D175A">
        <w:rPr>
          <w:b/>
        </w:rPr>
        <w:t xml:space="preserve"> témata </w:t>
      </w:r>
      <w:r w:rsidRPr="002D175A">
        <w:rPr>
          <w:b/>
        </w:rPr>
        <w:t>stáří a ne</w:t>
      </w:r>
      <w:r w:rsidR="004D3EA7" w:rsidRPr="002D175A">
        <w:rPr>
          <w:b/>
        </w:rPr>
        <w:t>mo</w:t>
      </w:r>
      <w:r w:rsidR="002D175A" w:rsidRPr="002D175A">
        <w:rPr>
          <w:b/>
        </w:rPr>
        <w:t>ci.</w:t>
      </w:r>
    </w:p>
    <w:p w14:paraId="6A05A809" w14:textId="77777777" w:rsidR="00107C38" w:rsidRPr="002D175A" w:rsidRDefault="00107C38" w:rsidP="00960268">
      <w:pPr>
        <w:jc w:val="both"/>
        <w:rPr>
          <w:b/>
          <w:bCs/>
          <w:sz w:val="28"/>
          <w:szCs w:val="28"/>
        </w:rPr>
      </w:pPr>
    </w:p>
    <w:p w14:paraId="6083DA0E" w14:textId="447891D6" w:rsidR="00107C38" w:rsidRDefault="00D41B3A" w:rsidP="00960268">
      <w:pPr>
        <w:jc w:val="both"/>
      </w:pPr>
      <w:r w:rsidRPr="00B431DF">
        <w:t xml:space="preserve">Ke vzniku </w:t>
      </w:r>
      <w:r w:rsidR="00C6444A" w:rsidRPr="00B431DF">
        <w:t>projektu</w:t>
      </w:r>
      <w:r w:rsidR="06BEC247" w:rsidRPr="00B431DF">
        <w:t xml:space="preserve"> „Věčná fotografie“ </w:t>
      </w:r>
      <w:r w:rsidR="06BEC247" w:rsidRPr="00C6444A">
        <w:t xml:space="preserve">inspirovalo zaměstnance </w:t>
      </w:r>
      <w:proofErr w:type="spellStart"/>
      <w:r w:rsidR="06BEC247" w:rsidRPr="00C6444A">
        <w:t>SeniorCentra</w:t>
      </w:r>
      <w:proofErr w:type="spellEnd"/>
      <w:r w:rsidR="06BEC247" w:rsidRPr="00C6444A">
        <w:t xml:space="preserve"> v Olomouci zjištění, že pro zdejší klienty mají nevyčíslitelnou hodnotu rodinné snímky. „</w:t>
      </w:r>
      <w:r w:rsidR="06BEC247" w:rsidRPr="06BEC247">
        <w:rPr>
          <w:i/>
          <w:iCs/>
        </w:rPr>
        <w:t>Moc pro nás znamenají. Jsou v nich naše vzpomínky na rodiče, děti, dětství, prostě náš život…</w:t>
      </w:r>
      <w:r w:rsidR="06BEC247">
        <w:t xml:space="preserve">“ shodli se klienti. Série snímků obyvatel olomouckého </w:t>
      </w:r>
      <w:proofErr w:type="spellStart"/>
      <w:r w:rsidR="06BEC247">
        <w:t>SeniorCentra</w:t>
      </w:r>
      <w:proofErr w:type="spellEnd"/>
      <w:r w:rsidR="06BEC247">
        <w:t xml:space="preserve">, jejímž autorem je umělecký fotograf Michal </w:t>
      </w:r>
      <w:proofErr w:type="spellStart"/>
      <w:r w:rsidR="06BEC247">
        <w:t>Seidelmann</w:t>
      </w:r>
      <w:proofErr w:type="spellEnd"/>
      <w:r w:rsidR="06BEC247">
        <w:t xml:space="preserve">, své diváky přesvědčuje o tom, že krásu lze najít také tam, kde portréty vypovídají o prožitých životních zkušenostech nebo kde ani přes pokročilý věk nechybí radost ze života a vznikají nová přátelství. </w:t>
      </w:r>
      <w:r w:rsidR="00E83F5B">
        <w:t>S</w:t>
      </w:r>
      <w:r w:rsidR="06BEC247">
        <w:t xml:space="preserve">oučástí </w:t>
      </w:r>
      <w:r w:rsidR="00E83F5B">
        <w:t>projektu</w:t>
      </w:r>
      <w:r w:rsidR="005C1F21" w:rsidRPr="00B431DF">
        <w:t xml:space="preserve"> „Věčná fotografie“ </w:t>
      </w:r>
      <w:r w:rsidR="06BEC247">
        <w:t xml:space="preserve">budou také besedy klientů i zaměstnanců olomouckého domova SeneCura se žáky, studenty a širokou veřejností. Všichni zúčastnění tak budou moci společně debatovat nejen o problémech starší generace, ale i těch mnohem mladších. </w:t>
      </w:r>
    </w:p>
    <w:p w14:paraId="6F353BAD" w14:textId="5A67F79C" w:rsidR="06BEC247" w:rsidRDefault="06BEC247" w:rsidP="06BEC247">
      <w:pPr>
        <w:jc w:val="both"/>
      </w:pPr>
    </w:p>
    <w:p w14:paraId="72A3D3EC" w14:textId="77777777" w:rsidR="00107C38" w:rsidRDefault="00107C38" w:rsidP="00960268">
      <w:pPr>
        <w:jc w:val="both"/>
      </w:pPr>
    </w:p>
    <w:p w14:paraId="1BAD0E14" w14:textId="77777777" w:rsidR="00107C38" w:rsidRPr="0074436C" w:rsidRDefault="00107C38" w:rsidP="00960268">
      <w:pPr>
        <w:jc w:val="both"/>
        <w:rPr>
          <w:b/>
        </w:rPr>
      </w:pPr>
      <w:r w:rsidRPr="0074436C">
        <w:rPr>
          <w:b/>
        </w:rPr>
        <w:t>SeneCura: Život pokračuje s námi</w:t>
      </w:r>
    </w:p>
    <w:p w14:paraId="51B22C3A" w14:textId="77777777" w:rsidR="00107C38" w:rsidRDefault="00F03F12" w:rsidP="00960268">
      <w:pPr>
        <w:jc w:val="both"/>
      </w:pPr>
      <w:hyperlink r:id="rId11" w:history="1">
        <w:proofErr w:type="spellStart"/>
        <w:r w:rsidR="00107C38" w:rsidRPr="0074436C">
          <w:t>SeniorCentrum</w:t>
        </w:r>
        <w:proofErr w:type="spellEnd"/>
        <w:r w:rsidR="00107C38" w:rsidRPr="0074436C">
          <w:t xml:space="preserve"> Olomouc</w:t>
        </w:r>
      </w:hyperlink>
      <w:r w:rsidR="00107C38" w:rsidRPr="0074436C">
        <w:t xml:space="preserve"> představuje moderní koncept </w:t>
      </w:r>
      <w:r w:rsidR="00107C38">
        <w:t xml:space="preserve">kvalitní sociální a zdravotní péče </w:t>
      </w:r>
      <w:r w:rsidR="00107C38" w:rsidRPr="0074436C">
        <w:t xml:space="preserve">pro seniory v klidné městské části Slavonín, která je v dosahu MHD. Poskytuje péči 24 hodin, 7 dní </w:t>
      </w:r>
      <w:r w:rsidR="00960268">
        <w:br/>
      </w:r>
      <w:r w:rsidR="00107C38" w:rsidRPr="0074436C">
        <w:t xml:space="preserve">v týdnu. Veliký důraz je zde kladen na péči o seniory trpící Alzheimerovou chorobou či jinou formou stařecké demence. Kromě nejvyššího standardu péče je ve všech domovech SeneCura samozřejmostí individuální přístup a citlivé vnímání potřeb každého klienta. Olomoucké centrum také nabízí pestrou škálu aktivizačních programů, </w:t>
      </w:r>
      <w:r w:rsidR="00107C38">
        <w:t xml:space="preserve">plnění ročních přání, večeře při svíčkách, </w:t>
      </w:r>
      <w:r w:rsidR="00107C38" w:rsidRPr="0074436C">
        <w:t>nadstandar</w:t>
      </w:r>
      <w:r w:rsidR="00107C38">
        <w:t>d</w:t>
      </w:r>
      <w:r w:rsidR="00107C38" w:rsidRPr="0074436C">
        <w:t>ní stravu</w:t>
      </w:r>
      <w:r w:rsidR="00107C38">
        <w:t xml:space="preserve"> s výběrem dvou jídel k obědu</w:t>
      </w:r>
      <w:r w:rsidR="00107C38" w:rsidRPr="0074436C">
        <w:t>, retro-koutky pro vzpomínkovou terapii, masáže, pedikúru, ergoterapii a fyzioterapii nebo rozlehlou zahradu s</w:t>
      </w:r>
      <w:r w:rsidR="00107C38">
        <w:t> </w:t>
      </w:r>
      <w:r w:rsidR="00107C38" w:rsidRPr="0074436C">
        <w:t>posezením</w:t>
      </w:r>
      <w:r w:rsidR="00107C38">
        <w:t xml:space="preserve"> a jezírkem</w:t>
      </w:r>
      <w:r w:rsidR="00107C38" w:rsidRPr="0074436C">
        <w:t>, kde klienti mohou trávit volný čas s rodinou.</w:t>
      </w:r>
    </w:p>
    <w:p w14:paraId="0D0B940D" w14:textId="77777777" w:rsidR="00375B85" w:rsidRPr="00107C38" w:rsidRDefault="00375B85" w:rsidP="00107C38"/>
    <w:sectPr w:rsidR="00375B85" w:rsidRPr="00107C38" w:rsidSect="00080C07">
      <w:headerReference w:type="default" r:id="rId12"/>
      <w:footerReference w:type="default" r:id="rId13"/>
      <w:pgSz w:w="11900" w:h="16840" w:code="9"/>
      <w:pgMar w:top="2835" w:right="1127" w:bottom="216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7DAA" w14:textId="77777777" w:rsidR="00B84D36" w:rsidRDefault="00B84D36" w:rsidP="00585905">
      <w:r>
        <w:separator/>
      </w:r>
    </w:p>
  </w:endnote>
  <w:endnote w:type="continuationSeparator" w:id="0">
    <w:p w14:paraId="1E75DEA8" w14:textId="77777777" w:rsidR="00B84D36" w:rsidRDefault="00B84D36" w:rsidP="005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w Modelic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701F93" w:rsidRDefault="00701F93" w:rsidP="007E3B77">
    <w:pPr>
      <w:tabs>
        <w:tab w:val="left" w:pos="2735"/>
        <w:tab w:val="left" w:pos="6073"/>
      </w:tabs>
      <w:rPr>
        <w:rFonts w:ascii="Bw Modelica" w:eastAsia="Times New Roman" w:hAnsi="Bw Modelica"/>
        <w:color w:val="000000"/>
        <w:sz w:val="18"/>
        <w:szCs w:val="18"/>
        <w:lang w:eastAsia="cs-CZ"/>
      </w:rPr>
    </w:pPr>
  </w:p>
  <w:p w14:paraId="60061E4C" w14:textId="77777777" w:rsidR="00701F93" w:rsidRDefault="00701F93" w:rsidP="00FE5565">
    <w:pPr>
      <w:tabs>
        <w:tab w:val="left" w:pos="2735"/>
        <w:tab w:val="left" w:pos="6073"/>
      </w:tabs>
      <w:rPr>
        <w:rFonts w:ascii="Century Gothic" w:eastAsia="Times New Roman" w:hAnsi="Century Gothic"/>
        <w:b/>
        <w:bCs/>
        <w:color w:val="83ACD6"/>
        <w:sz w:val="16"/>
        <w:szCs w:val="16"/>
        <w:lang w:eastAsia="cs-CZ"/>
      </w:rPr>
    </w:pPr>
    <w:r>
      <w:rPr>
        <w:rFonts w:ascii="Century Gothic" w:eastAsia="Times New Roman" w:hAnsi="Century Gothic"/>
        <w:color w:val="000000"/>
        <w:sz w:val="16"/>
        <w:szCs w:val="16"/>
        <w:lang w:eastAsia="cs-CZ"/>
      </w:rPr>
      <w:tab/>
    </w:r>
  </w:p>
  <w:p w14:paraId="44EAFD9C" w14:textId="77777777" w:rsidR="00701F93" w:rsidRDefault="00701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6ED2" w14:textId="77777777" w:rsidR="00B84D36" w:rsidRDefault="00B84D36" w:rsidP="00585905">
      <w:r>
        <w:separator/>
      </w:r>
    </w:p>
  </w:footnote>
  <w:footnote w:type="continuationSeparator" w:id="0">
    <w:p w14:paraId="2E80DC33" w14:textId="77777777" w:rsidR="00B84D36" w:rsidRDefault="00B84D36" w:rsidP="0058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515B" w14:textId="77777777" w:rsidR="00701F93" w:rsidRPr="00F47B70" w:rsidRDefault="00826E80" w:rsidP="00F47B7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76D001" wp14:editId="07777777">
          <wp:simplePos x="0" y="0"/>
          <wp:positionH relativeFrom="column">
            <wp:posOffset>-628650</wp:posOffset>
          </wp:positionH>
          <wp:positionV relativeFrom="paragraph">
            <wp:posOffset>-142875</wp:posOffset>
          </wp:positionV>
          <wp:extent cx="7532370" cy="10652760"/>
          <wp:effectExtent l="0" t="0" r="0" b="0"/>
          <wp:wrapNone/>
          <wp:docPr id="17" name="Picture 17" descr="SeneCura_hl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neCura_hl_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60DE"/>
    <w:multiLevelType w:val="multilevel"/>
    <w:tmpl w:val="C05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5F9B"/>
    <w:multiLevelType w:val="multilevel"/>
    <w:tmpl w:val="347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04EF3"/>
    <w:multiLevelType w:val="hybridMultilevel"/>
    <w:tmpl w:val="FD06672C"/>
    <w:lvl w:ilvl="0" w:tplc="7BE68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6B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26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EE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8E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E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6B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A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24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1"/>
    <w:rsid w:val="00017654"/>
    <w:rsid w:val="00062F52"/>
    <w:rsid w:val="00076834"/>
    <w:rsid w:val="00077D9D"/>
    <w:rsid w:val="00080C07"/>
    <w:rsid w:val="00085752"/>
    <w:rsid w:val="00091397"/>
    <w:rsid w:val="000D3E71"/>
    <w:rsid w:val="00102234"/>
    <w:rsid w:val="00105E40"/>
    <w:rsid w:val="00107C38"/>
    <w:rsid w:val="001168C5"/>
    <w:rsid w:val="0012124C"/>
    <w:rsid w:val="00142D87"/>
    <w:rsid w:val="00162BBD"/>
    <w:rsid w:val="00173F8C"/>
    <w:rsid w:val="00186984"/>
    <w:rsid w:val="001A07B9"/>
    <w:rsid w:val="001B674A"/>
    <w:rsid w:val="001B775D"/>
    <w:rsid w:val="001C4551"/>
    <w:rsid w:val="001D1D9E"/>
    <w:rsid w:val="001D2237"/>
    <w:rsid w:val="0020359B"/>
    <w:rsid w:val="00233426"/>
    <w:rsid w:val="00247327"/>
    <w:rsid w:val="00252711"/>
    <w:rsid w:val="002853F7"/>
    <w:rsid w:val="002D0DED"/>
    <w:rsid w:val="002D175A"/>
    <w:rsid w:val="003244FD"/>
    <w:rsid w:val="00331672"/>
    <w:rsid w:val="003608D2"/>
    <w:rsid w:val="00375B85"/>
    <w:rsid w:val="00387AB8"/>
    <w:rsid w:val="003C39AB"/>
    <w:rsid w:val="003D2481"/>
    <w:rsid w:val="003F6E4F"/>
    <w:rsid w:val="004069BA"/>
    <w:rsid w:val="00413CA1"/>
    <w:rsid w:val="00425AD2"/>
    <w:rsid w:val="00426EB7"/>
    <w:rsid w:val="004773A2"/>
    <w:rsid w:val="004D141D"/>
    <w:rsid w:val="004D3EA7"/>
    <w:rsid w:val="004E175C"/>
    <w:rsid w:val="004F0651"/>
    <w:rsid w:val="005173DD"/>
    <w:rsid w:val="00552447"/>
    <w:rsid w:val="00585905"/>
    <w:rsid w:val="005A6C18"/>
    <w:rsid w:val="005C1F21"/>
    <w:rsid w:val="006472AA"/>
    <w:rsid w:val="00650FBA"/>
    <w:rsid w:val="00657986"/>
    <w:rsid w:val="006706EA"/>
    <w:rsid w:val="0069225D"/>
    <w:rsid w:val="00692E6A"/>
    <w:rsid w:val="006E3AB6"/>
    <w:rsid w:val="006E5FF4"/>
    <w:rsid w:val="00701D4F"/>
    <w:rsid w:val="00701F93"/>
    <w:rsid w:val="00734544"/>
    <w:rsid w:val="0074587C"/>
    <w:rsid w:val="00773910"/>
    <w:rsid w:val="00786C1D"/>
    <w:rsid w:val="007A543B"/>
    <w:rsid w:val="007C4546"/>
    <w:rsid w:val="007E3B77"/>
    <w:rsid w:val="0081132C"/>
    <w:rsid w:val="00811620"/>
    <w:rsid w:val="0081294B"/>
    <w:rsid w:val="00821431"/>
    <w:rsid w:val="00826E80"/>
    <w:rsid w:val="00845293"/>
    <w:rsid w:val="00871BFD"/>
    <w:rsid w:val="008930E5"/>
    <w:rsid w:val="00894F53"/>
    <w:rsid w:val="008C0619"/>
    <w:rsid w:val="008E0692"/>
    <w:rsid w:val="008E2300"/>
    <w:rsid w:val="00914035"/>
    <w:rsid w:val="009149A1"/>
    <w:rsid w:val="00925CBE"/>
    <w:rsid w:val="00932B4C"/>
    <w:rsid w:val="00946B86"/>
    <w:rsid w:val="00960268"/>
    <w:rsid w:val="009D58D6"/>
    <w:rsid w:val="00A12D49"/>
    <w:rsid w:val="00A321C9"/>
    <w:rsid w:val="00A33E7B"/>
    <w:rsid w:val="00A413D1"/>
    <w:rsid w:val="00A6009D"/>
    <w:rsid w:val="00A65201"/>
    <w:rsid w:val="00A72813"/>
    <w:rsid w:val="00A74D59"/>
    <w:rsid w:val="00A76A11"/>
    <w:rsid w:val="00A87CE7"/>
    <w:rsid w:val="00AB7A9B"/>
    <w:rsid w:val="00AE2E4A"/>
    <w:rsid w:val="00B038C3"/>
    <w:rsid w:val="00B04078"/>
    <w:rsid w:val="00B058EA"/>
    <w:rsid w:val="00B312D7"/>
    <w:rsid w:val="00B31877"/>
    <w:rsid w:val="00B4279D"/>
    <w:rsid w:val="00B431DF"/>
    <w:rsid w:val="00B53F4E"/>
    <w:rsid w:val="00B54EA0"/>
    <w:rsid w:val="00B84D36"/>
    <w:rsid w:val="00BE5D52"/>
    <w:rsid w:val="00BF6C75"/>
    <w:rsid w:val="00C025D8"/>
    <w:rsid w:val="00C14334"/>
    <w:rsid w:val="00C332A2"/>
    <w:rsid w:val="00C6444A"/>
    <w:rsid w:val="00C87177"/>
    <w:rsid w:val="00C93C11"/>
    <w:rsid w:val="00C95E5B"/>
    <w:rsid w:val="00C97DAA"/>
    <w:rsid w:val="00CA3F71"/>
    <w:rsid w:val="00CC393A"/>
    <w:rsid w:val="00CE73D7"/>
    <w:rsid w:val="00D37B7C"/>
    <w:rsid w:val="00D41B3A"/>
    <w:rsid w:val="00D42E95"/>
    <w:rsid w:val="00D46E2C"/>
    <w:rsid w:val="00D56C22"/>
    <w:rsid w:val="00D612E2"/>
    <w:rsid w:val="00DB0636"/>
    <w:rsid w:val="00DD48B4"/>
    <w:rsid w:val="00E50DB5"/>
    <w:rsid w:val="00E7473C"/>
    <w:rsid w:val="00E81C1A"/>
    <w:rsid w:val="00E83F5B"/>
    <w:rsid w:val="00E92697"/>
    <w:rsid w:val="00EB3796"/>
    <w:rsid w:val="00EB5C05"/>
    <w:rsid w:val="00EF4950"/>
    <w:rsid w:val="00F03270"/>
    <w:rsid w:val="00F03F12"/>
    <w:rsid w:val="00F47B70"/>
    <w:rsid w:val="00F73C4B"/>
    <w:rsid w:val="00FC35F5"/>
    <w:rsid w:val="00FE5565"/>
    <w:rsid w:val="06BEC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422B9"/>
  <w14:defaultImageDpi w14:val="32767"/>
  <w15:chartTrackingRefBased/>
  <w15:docId w15:val="{1588056F-38FA-44CB-9CE6-0499F7F0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customStyle="1" w:styleId="Nadpis1Char">
    <w:name w:val="Nadpis 1 Char"/>
    <w:link w:val="Nadpis1"/>
    <w:uiPriority w:val="9"/>
    <w:rsid w:val="007E3B7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customStyle="1" w:styleId="Body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customStyle="1" w:styleId="HeadingChar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customStyle="1" w:styleId="ember-view">
    <w:name w:val="ember-view"/>
    <w:rsid w:val="001C4551"/>
  </w:style>
  <w:style w:type="character" w:customStyle="1" w:styleId="BodyChar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Nevyeenzmnka">
    <w:name w:val="Unresolved Mention"/>
    <w:uiPriority w:val="99"/>
    <w:semiHidden/>
    <w:unhideWhenUsed/>
    <w:rsid w:val="006E3A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7C38"/>
    <w:pPr>
      <w:ind w:left="720"/>
    </w:pPr>
    <w:rPr>
      <w:rFonts w:cs="Calibri"/>
      <w:sz w:val="22"/>
      <w:szCs w:val="22"/>
    </w:rPr>
  </w:style>
  <w:style w:type="paragraph" w:customStyle="1" w:styleId="Default">
    <w:name w:val="Default"/>
    <w:rsid w:val="00107C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949">
          <w:marLeft w:val="0"/>
          <w:marRight w:val="70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lomouc.senecura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0" ma:contentTypeDescription="Create a new document." ma:contentTypeScope="" ma:versionID="52450a3c50e68e55d6a3ce4f5a5ee521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407c73fd7eaebf1b4f6b9c32b4b49127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F81493-C16F-4842-9F7A-52D5144E4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08E09-437A-467F-B6EA-1A7B20FD7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18928-C591-4080-8745-FC4BE40D37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DB8623-8DE4-4351-977E-DAFC26C7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Hlavickovy_papir_SC_SH_template IV.dotx</Template>
  <TotalTime>1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Koprivova [SeniorHolding]</dc:creator>
  <cp:keywords/>
  <cp:lastModifiedBy>Klára Veselá</cp:lastModifiedBy>
  <cp:revision>2</cp:revision>
  <cp:lastPrinted>2019-03-07T21:02:00Z</cp:lastPrinted>
  <dcterms:created xsi:type="dcterms:W3CDTF">2019-05-27T20:47:00Z</dcterms:created>
  <dcterms:modified xsi:type="dcterms:W3CDTF">2019-05-27T20:47:00Z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display_urn:schemas-microsoft-com:office:office#SharedWithUsers">
    <vt:lpwstr>Jana Barčáková</vt:lpwstr>
  </property>
  <property fmtid="{D5CDD505-2E9C-101B-9397-08002B2CF9AE}" pid="4" name="SharedWithUsers">
    <vt:lpwstr>11;#Jana Barčáková</vt:lpwstr>
  </property>
</Properties>
</file>