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F369D41" w:rsidP="6F369D41" w:rsidRDefault="004F8CA7" w14:paraId="500C8955" w14:textId="3A0B6DFB">
      <w:pPr>
        <w:spacing w:line="259" w:lineRule="auto"/>
        <w:rPr>
          <w:rFonts w:ascii="Arial" w:hAnsi="Arial" w:eastAsia="Arial" w:cs="Arial"/>
          <w:b/>
          <w:bCs/>
          <w:color w:val="C00000"/>
          <w:sz w:val="28"/>
          <w:szCs w:val="28"/>
        </w:rPr>
      </w:pPr>
      <w:r w:rsidRPr="004F8CA7">
        <w:rPr>
          <w:rFonts w:ascii="Arial" w:hAnsi="Arial" w:eastAsia="Arial" w:cs="Arial"/>
          <w:b/>
          <w:bCs/>
          <w:color w:val="C00000"/>
          <w:sz w:val="28"/>
          <w:szCs w:val="28"/>
        </w:rPr>
        <w:t xml:space="preserve">Klientka kolínského SeneCura </w:t>
      </w:r>
      <w:proofErr w:type="spellStart"/>
      <w:r w:rsidRPr="004F8CA7">
        <w:rPr>
          <w:rFonts w:ascii="Arial" w:hAnsi="Arial" w:eastAsia="Arial" w:cs="Arial"/>
          <w:b/>
          <w:bCs/>
          <w:color w:val="C00000"/>
          <w:sz w:val="28"/>
          <w:szCs w:val="28"/>
        </w:rPr>
        <w:t>SeniorCentra</w:t>
      </w:r>
      <w:proofErr w:type="spellEnd"/>
      <w:r w:rsidRPr="004F8CA7">
        <w:rPr>
          <w:rFonts w:ascii="Arial" w:hAnsi="Arial" w:eastAsia="Arial" w:cs="Arial"/>
          <w:b/>
          <w:bCs/>
          <w:color w:val="C00000"/>
          <w:sz w:val="28"/>
          <w:szCs w:val="28"/>
        </w:rPr>
        <w:t xml:space="preserve"> oslavila 100 let</w:t>
      </w:r>
    </w:p>
    <w:p w:rsidR="004206B8" w:rsidP="6F369D41" w:rsidRDefault="004206B8" w14:paraId="672A6659" w14:textId="77777777">
      <w:pPr>
        <w:rPr>
          <w:rFonts w:ascii="Arial" w:hAnsi="Arial" w:eastAsia="Arial" w:cs="Arial"/>
          <w:sz w:val="22"/>
          <w:szCs w:val="22"/>
        </w:rPr>
      </w:pPr>
    </w:p>
    <w:p w:rsidR="004206B8" w:rsidP="7591B56D" w:rsidRDefault="2B3AAB1F" w14:paraId="37672517" w14:textId="1268250B">
      <w:pPr>
        <w:rPr>
          <w:rFonts w:ascii="Arial" w:hAnsi="Arial" w:eastAsia="Arial" w:cs="Arial"/>
          <w:sz w:val="22"/>
          <w:szCs w:val="22"/>
        </w:rPr>
      </w:pPr>
      <w:r w:rsidRPr="7BC1FFF3" w:rsidR="2B3AAB1F">
        <w:rPr>
          <w:rFonts w:ascii="Arial" w:hAnsi="Arial" w:eastAsia="Arial" w:cs="Arial"/>
          <w:sz w:val="22"/>
          <w:szCs w:val="22"/>
        </w:rPr>
        <w:t>14. 6. 2022</w:t>
      </w:r>
    </w:p>
    <w:p w:rsidR="004206B8" w:rsidP="7591B56D" w:rsidRDefault="004206B8" w14:paraId="0A37501D" w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8B11526" w:rsidP="48B11526" w:rsidRDefault="004F8CA7" w14:paraId="21927418" w14:textId="3744FA53">
      <w:pP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4F8CA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Kulaté narozeniny oslavili v kolínském domově pro seniory SeneCura. Paní Ludmila Z. </w:t>
      </w:r>
      <w:proofErr w:type="gramStart"/>
      <w:r w:rsidRPr="004F8CA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</w:t>
      </w:r>
      <w:proofErr w:type="gramEnd"/>
      <w:r w:rsidRPr="004F8CA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totiž dožila krásných 100 let a prožila tedy všechny důležité události minulého století. </w:t>
      </w:r>
    </w:p>
    <w:p w:rsidR="48B11526" w:rsidP="48B11526" w:rsidRDefault="48B11526" w14:paraId="034A6B54" w14:textId="213CBA2C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8B11526" w:rsidP="48B11526" w:rsidRDefault="48B11526" w14:paraId="57638A66" w14:textId="0F6DB27C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 xml:space="preserve">Paní Ludmila se přitom stále těší z dobrého zdraví a kondice. Klientkou </w:t>
      </w:r>
      <w:proofErr w:type="spellStart"/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 xml:space="preserve"> SeneCura v Kolíně je od března letošního roku. „</w:t>
      </w:r>
      <w:r w:rsidRPr="7591B56D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Nejdříve využívala odlehčovací službu, na které byla tak spokojená, že se zde rozhodla zůstat v Domově pro seniory,” </w:t>
      </w:r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 xml:space="preserve">říká Hana </w:t>
      </w:r>
      <w:proofErr w:type="spellStart"/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>Kiššová</w:t>
      </w:r>
      <w:proofErr w:type="spellEnd"/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>, sociální pracovnice kolínského domova pro seniory SeneCura.</w:t>
      </w:r>
    </w:p>
    <w:p w:rsidR="48B11526" w:rsidP="48B11526" w:rsidRDefault="48B11526" w14:paraId="6244D19F" w14:textId="01D3B628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8B11526" w:rsidP="48B11526" w:rsidRDefault="48B11526" w14:paraId="72147722" w14:textId="550EC184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 xml:space="preserve">Oslavy tohoto unikátního jubilea probíhaly v několika fázích, neboť paní Ludmila má rozvětvenou rodinu, s jejíž částí dokonce vyrazila z domova do restaurace. Další příjemné povinnosti pak čekaly na Ludmilu přímo v </w:t>
      </w:r>
      <w:proofErr w:type="spellStart"/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>SeniorCentru</w:t>
      </w:r>
      <w:proofErr w:type="spellEnd"/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>, kde personál připravil hudební vystoupení.</w:t>
      </w:r>
    </w:p>
    <w:p w:rsidR="48B11526" w:rsidP="48B11526" w:rsidRDefault="48B11526" w14:paraId="4C9348AF" w14:textId="2E4CF170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8B11526" w:rsidP="48B11526" w:rsidRDefault="00EA2B91" w14:paraId="0A035E49" w14:textId="4005EA02"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Paní </w:t>
      </w:r>
      <w:bookmarkStart w:name="_GoBack" w:id="0"/>
      <w:bookmarkEnd w:id="0"/>
      <w:r w:rsidRPr="7591B56D" w:rsidR="48B11526">
        <w:rPr>
          <w:rFonts w:ascii="Arial" w:hAnsi="Arial" w:eastAsia="Arial" w:cs="Arial"/>
          <w:sz w:val="22"/>
          <w:szCs w:val="22"/>
        </w:rPr>
        <w:t>Ludmila žila celý život v Kostelci nad Černými Lesy, ze kterého také pochází. Její tatínek vlastnil hrnčířství a výrobnu umělecké keramiky. Stejně jako mnoho jejích vrstevnic, i ona hned v mládí propadla tradici, ale také lásce k pohybu - cvičila v Sokolu a zpívala ve spolku Lumír. S manželem měli krásné manželství a dvě děti – syna a dceru. Nejvíce si na svém životě cení toho, že se nikdy s nikým nepohádala a na nikoho se nehněvala.</w:t>
      </w:r>
    </w:p>
    <w:p w:rsidR="48B11526" w:rsidP="48B11526" w:rsidRDefault="48B11526" w14:paraId="6A3223E6" w14:textId="29A5073C">
      <w:pPr>
        <w:rPr>
          <w:rFonts w:ascii="Arial" w:hAnsi="Arial" w:eastAsia="Arial" w:cs="Arial"/>
          <w:sz w:val="22"/>
          <w:szCs w:val="22"/>
        </w:rPr>
      </w:pPr>
    </w:p>
    <w:p w:rsidR="48B11526" w:rsidP="48B11526" w:rsidRDefault="48B11526" w14:paraId="104D7D6B" w14:textId="72B64FCA">
      <w:pPr>
        <w:rPr>
          <w:rFonts w:ascii="Arial" w:hAnsi="Arial" w:eastAsia="Arial" w:cs="Arial"/>
          <w:sz w:val="22"/>
          <w:szCs w:val="22"/>
        </w:rPr>
      </w:pPr>
      <w:r w:rsidRPr="7591B56D">
        <w:rPr>
          <w:rFonts w:ascii="Arial" w:hAnsi="Arial" w:eastAsia="Arial" w:cs="Arial"/>
          <w:sz w:val="22"/>
          <w:szCs w:val="22"/>
        </w:rPr>
        <w:t xml:space="preserve">A co oceňuje na životě v </w:t>
      </w:r>
      <w:proofErr w:type="spellStart"/>
      <w:r w:rsidRPr="7591B56D">
        <w:rPr>
          <w:rFonts w:ascii="Arial" w:hAnsi="Arial" w:eastAsia="Arial" w:cs="Arial"/>
          <w:sz w:val="22"/>
          <w:szCs w:val="22"/>
        </w:rPr>
        <w:t>SeniorCentru</w:t>
      </w:r>
      <w:proofErr w:type="spellEnd"/>
      <w:r w:rsidRPr="7591B56D">
        <w:rPr>
          <w:rFonts w:ascii="Arial" w:hAnsi="Arial" w:eastAsia="Arial" w:cs="Arial"/>
          <w:sz w:val="22"/>
          <w:szCs w:val="22"/>
        </w:rPr>
        <w:t xml:space="preserve"> SeneCura? </w:t>
      </w:r>
      <w:r w:rsidRPr="7591B56D">
        <w:rPr>
          <w:rFonts w:ascii="Arial" w:hAnsi="Arial" w:eastAsia="Arial" w:cs="Arial"/>
          <w:i/>
          <w:iCs/>
          <w:sz w:val="22"/>
          <w:szCs w:val="22"/>
        </w:rPr>
        <w:t>„Líbí se jí zde zejména vzájemné pochopení, které u nás panuje, hodné sestřičky, vynikající stravu a pestrost aktivit,”</w:t>
      </w:r>
      <w:r w:rsidRPr="7591B56D">
        <w:rPr>
          <w:rFonts w:ascii="Arial" w:hAnsi="Arial" w:eastAsia="Arial" w:cs="Arial"/>
          <w:sz w:val="22"/>
          <w:szCs w:val="22"/>
        </w:rPr>
        <w:t xml:space="preserve"> vysvětluje Hana </w:t>
      </w:r>
      <w:proofErr w:type="spellStart"/>
      <w:r w:rsidRPr="7591B56D">
        <w:rPr>
          <w:rFonts w:ascii="Arial" w:hAnsi="Arial" w:eastAsia="Arial" w:cs="Arial"/>
          <w:sz w:val="22"/>
          <w:szCs w:val="22"/>
        </w:rPr>
        <w:t>Kiššová</w:t>
      </w:r>
      <w:proofErr w:type="spellEnd"/>
      <w:r w:rsidRPr="7591B56D">
        <w:rPr>
          <w:rFonts w:ascii="Arial" w:hAnsi="Arial" w:eastAsia="Arial" w:cs="Arial"/>
          <w:sz w:val="22"/>
          <w:szCs w:val="22"/>
        </w:rPr>
        <w:t>.</w:t>
      </w:r>
    </w:p>
    <w:p w:rsidR="48B11526" w:rsidP="48B11526" w:rsidRDefault="48B11526" w14:paraId="6319CF90" w14:textId="27E680D7">
      <w:pPr>
        <w:rPr>
          <w:rFonts w:ascii="Arial" w:hAnsi="Arial" w:eastAsia="Arial" w:cs="Arial"/>
          <w:sz w:val="22"/>
          <w:szCs w:val="22"/>
        </w:rPr>
      </w:pPr>
    </w:p>
    <w:p w:rsidR="48B11526" w:rsidP="7591B56D" w:rsidRDefault="48B11526" w14:paraId="57D76A48" w14:textId="5B7926E7">
      <w:pPr>
        <w:spacing w:line="240" w:lineRule="atLeast"/>
        <w:ind w:left="-1" w:hanging="2"/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</w:pPr>
      <w:r w:rsidRPr="7591B56D">
        <w:rPr>
          <w:rFonts w:ascii="Arial" w:hAnsi="Arial" w:eastAsia="Arial" w:cs="Arial"/>
          <w:sz w:val="22"/>
          <w:szCs w:val="22"/>
        </w:rPr>
        <w:t xml:space="preserve">Kulaté narozeniny, navíc v takto vysokém věku, jsou vždy i příležitostí k zamyšlení a vyjádření úcty ke stáří. </w:t>
      </w:r>
      <w:r w:rsidRPr="7591B56D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„Oslavy narozenin jsou u nás běžné, toto jubileum je však výjimečné. Kromě obrovské radosti nás naplňuje pokorou k paní Ludmile, jejímu životnímu příběhu a osobnosti, díky níž rozdává radost svému okolí,”</w:t>
      </w:r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 xml:space="preserve"> říká ředitelka domova Marta Menšíková.</w:t>
      </w:r>
    </w:p>
    <w:p w:rsidR="48B11526" w:rsidP="7591B56D" w:rsidRDefault="48B11526" w14:paraId="2509AC2C" w14:textId="3C27008D">
      <w:pPr>
        <w:spacing w:line="240" w:lineRule="atLeast"/>
        <w:ind w:left="-3"/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</w:pPr>
    </w:p>
    <w:p w:rsidR="004206B8" w:rsidP="6F369D41" w:rsidRDefault="004206B8" w14:paraId="6A05A809" w14:textId="77777777">
      <w:pPr>
        <w:rPr>
          <w:rFonts w:ascii="Arial" w:hAnsi="Arial" w:eastAsia="Arial" w:cs="Arial"/>
          <w:sz w:val="22"/>
          <w:szCs w:val="22"/>
        </w:rPr>
      </w:pPr>
    </w:p>
    <w:p w:rsidR="00F262F0" w:rsidP="7591B56D" w:rsidRDefault="004206B8" w14:paraId="13EA8E37" w14:textId="77777777">
      <w:pPr>
        <w:pStyle w:val="Normlnweb"/>
        <w:rPr>
          <w:rFonts w:ascii="Arial" w:hAnsi="Arial" w:eastAsia="Arial" w:cs="Arial"/>
          <w:color w:val="000000" w:themeColor="text1"/>
          <w:sz w:val="22"/>
          <w:szCs w:val="22"/>
        </w:rPr>
      </w:pPr>
      <w:r w:rsidRPr="7591B56D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Kontakt:</w:t>
      </w:r>
      <w:r w:rsidRPr="7591B56D">
        <w:rPr>
          <w:rFonts w:ascii="Arial" w:hAnsi="Arial" w:eastAsia="Arial" w:cs="Arial"/>
          <w:color w:val="000000" w:themeColor="text1"/>
          <w:sz w:val="22"/>
          <w:szCs w:val="22"/>
        </w:rPr>
        <w:t xml:space="preserve"> 4JAN PR, Jana Barčáková, tel.: 603 820 382, jana.barcakova@4jan.cz</w:t>
      </w:r>
    </w:p>
    <w:p w:rsidR="00F262F0" w:rsidP="48B11526" w:rsidRDefault="00F262F0" w14:paraId="4B94D5A5" w14:textId="548BB495">
      <w:pPr>
        <w:rPr>
          <w:rFonts w:ascii="Arial" w:hAnsi="Arial" w:eastAsia="Arial" w:cs="Arial"/>
          <w:sz w:val="22"/>
          <w:szCs w:val="22"/>
        </w:rPr>
      </w:pPr>
    </w:p>
    <w:p w:rsidR="004206B8" w:rsidP="7591B56D" w:rsidRDefault="004206B8" w14:paraId="6758479E" w14:textId="3D7D0C58">
      <w:pPr>
        <w:rPr>
          <w:rFonts w:ascii="Arial" w:hAnsi="Arial" w:eastAsia="Arial" w:cs="Arial"/>
          <w:sz w:val="18"/>
          <w:szCs w:val="18"/>
        </w:rPr>
      </w:pPr>
      <w:r w:rsidRPr="7591B56D">
        <w:rPr>
          <w:rFonts w:ascii="Arial" w:hAnsi="Arial" w:eastAsia="Arial" w:cs="Arial"/>
          <w:sz w:val="18"/>
          <w:szCs w:val="18"/>
        </w:rPr>
        <w:t xml:space="preserve">SeneCura </w:t>
      </w:r>
      <w:proofErr w:type="spellStart"/>
      <w:r w:rsidRPr="7591B56D">
        <w:rPr>
          <w:rFonts w:ascii="Arial" w:hAnsi="Arial" w:eastAsia="Arial" w:cs="Arial"/>
          <w:sz w:val="18"/>
          <w:szCs w:val="18"/>
        </w:rPr>
        <w:t>SeniorCentrum</w:t>
      </w:r>
      <w:proofErr w:type="spellEnd"/>
      <w:r w:rsidRPr="7591B56D">
        <w:rPr>
          <w:rFonts w:ascii="Arial" w:hAnsi="Arial" w:eastAsia="Arial" w:cs="Arial"/>
          <w:sz w:val="18"/>
          <w:szCs w:val="18"/>
        </w:rPr>
        <w:t xml:space="preserve"> Kolín nabízí sociální služby </w:t>
      </w:r>
      <w:hyperlink r:id="rId10">
        <w:r w:rsidRPr="7591B56D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7591B56D">
        <w:rPr>
          <w:rFonts w:ascii="Arial" w:hAnsi="Arial" w:eastAsia="Arial" w:cs="Arial"/>
          <w:sz w:val="18"/>
          <w:szCs w:val="18"/>
        </w:rPr>
        <w:t xml:space="preserve">, </w:t>
      </w:r>
      <w:hyperlink r:id="rId11">
        <w:r w:rsidRPr="7591B56D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7591B56D">
        <w:rPr>
          <w:rFonts w:ascii="Arial" w:hAnsi="Arial" w:eastAsia="Arial" w:cs="Arial"/>
          <w:sz w:val="18"/>
          <w:szCs w:val="18"/>
        </w:rPr>
        <w:t xml:space="preserve"> (zaměřený na péči o seniory trpící Alzheimerovou chorobu či jinou formou demence) a </w:t>
      </w:r>
      <w:hyperlink r:id="rId12">
        <w:r w:rsidRPr="7591B56D">
          <w:rPr>
            <w:rStyle w:val="Hypertextovodkaz"/>
            <w:rFonts w:ascii="Arial" w:hAnsi="Arial" w:eastAsia="Arial" w:cs="Arial"/>
            <w:sz w:val="18"/>
            <w:szCs w:val="18"/>
          </w:rPr>
          <w:t>Odlehčovací službu</w:t>
        </w:r>
      </w:hyperlink>
      <w:r w:rsidRPr="7591B56D">
        <w:rPr>
          <w:rFonts w:ascii="Arial" w:hAnsi="Arial" w:eastAsia="Arial" w:cs="Arial"/>
          <w:sz w:val="18"/>
          <w:szCs w:val="18"/>
        </w:rPr>
        <w:t xml:space="preserve">. Svým klientům zajišťují péči 24 hodin 7 dní v týdnu. Kromě zdravotní, ošetřovatelské a sociální péče zde naleznete širokou škálu doplňkových služeb i bohatý výběr volnočasových aktivit. Cílem </w:t>
      </w:r>
      <w:proofErr w:type="spellStart"/>
      <w:r w:rsidRPr="7591B56D">
        <w:rPr>
          <w:rFonts w:ascii="Arial" w:hAnsi="Arial" w:eastAsia="Arial" w:cs="Arial"/>
          <w:sz w:val="18"/>
          <w:szCs w:val="18"/>
        </w:rPr>
        <w:t>SeniorCenter</w:t>
      </w:r>
      <w:proofErr w:type="spellEnd"/>
      <w:r w:rsidRPr="7591B56D">
        <w:rPr>
          <w:rFonts w:ascii="Arial" w:hAnsi="Arial" w:eastAsia="Arial" w:cs="Arial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vysoké kvalitě života ve stáří.</w:t>
      </w:r>
    </w:p>
    <w:sectPr w:rsidR="004206B8" w:rsidSect="00EA3F46">
      <w:headerReference w:type="default" r:id="rId13"/>
      <w:footerReference w:type="default" r:id="rId14"/>
      <w:pgSz w:w="11900" w:h="16840" w:orient="portrait" w:code="9"/>
      <w:pgMar w:top="3060" w:right="1127" w:bottom="1980" w:left="993" w:header="227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24" w:rsidP="00585905" w:rsidRDefault="00BC4824" w14:paraId="45FB0818" w14:textId="77777777">
      <w:r>
        <w:separator/>
      </w:r>
    </w:p>
  </w:endnote>
  <w:endnote w:type="continuationSeparator" w:id="0">
    <w:p w:rsidR="00BC4824" w:rsidP="00585905" w:rsidRDefault="00BC4824" w14:paraId="049F3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P="007E3B77" w:rsidRDefault="00A33E7B" w14:paraId="53128261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FE5565" w:rsidP="00FE5565" w:rsidRDefault="00B038C3" w14:paraId="62486C05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A33E7B" w:rsidRDefault="00A33E7B" w14:paraId="4101652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24" w:rsidP="00585905" w:rsidRDefault="00BC4824" w14:paraId="3DEEC669" w14:textId="77777777">
      <w:r>
        <w:separator/>
      </w:r>
    </w:p>
  </w:footnote>
  <w:footnote w:type="continuationSeparator" w:id="0">
    <w:p w:rsidR="00BC4824" w:rsidP="00585905" w:rsidRDefault="00BC4824" w14:paraId="3656B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585905" w:rsidP="00F47B70" w:rsidRDefault="00F63CEC" w14:paraId="5C5BB9C8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2DFF65" wp14:editId="07777777">
          <wp:simplePos x="0" y="0"/>
          <wp:positionH relativeFrom="column">
            <wp:posOffset>-621665</wp:posOffset>
          </wp:positionH>
          <wp:positionV relativeFrom="paragraph">
            <wp:posOffset>-140970</wp:posOffset>
          </wp:positionV>
          <wp:extent cx="7522210" cy="106508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836C1"/>
    <w:rsid w:val="00084052"/>
    <w:rsid w:val="000860C4"/>
    <w:rsid w:val="00091397"/>
    <w:rsid w:val="000A2810"/>
    <w:rsid w:val="001168C5"/>
    <w:rsid w:val="0012124C"/>
    <w:rsid w:val="00162BBD"/>
    <w:rsid w:val="00171F92"/>
    <w:rsid w:val="00173F8C"/>
    <w:rsid w:val="001775A2"/>
    <w:rsid w:val="00190236"/>
    <w:rsid w:val="00194F7E"/>
    <w:rsid w:val="001B775D"/>
    <w:rsid w:val="00205D6F"/>
    <w:rsid w:val="00233426"/>
    <w:rsid w:val="00245C55"/>
    <w:rsid w:val="00247327"/>
    <w:rsid w:val="0025343D"/>
    <w:rsid w:val="00276671"/>
    <w:rsid w:val="002853F7"/>
    <w:rsid w:val="002B04BD"/>
    <w:rsid w:val="002E1A7C"/>
    <w:rsid w:val="002F7E46"/>
    <w:rsid w:val="00341A81"/>
    <w:rsid w:val="003459B3"/>
    <w:rsid w:val="0035591C"/>
    <w:rsid w:val="0036720B"/>
    <w:rsid w:val="00375B85"/>
    <w:rsid w:val="0038293D"/>
    <w:rsid w:val="003A142E"/>
    <w:rsid w:val="004206B8"/>
    <w:rsid w:val="00425AD2"/>
    <w:rsid w:val="00426AC4"/>
    <w:rsid w:val="00426EB7"/>
    <w:rsid w:val="004773A2"/>
    <w:rsid w:val="004D0B7D"/>
    <w:rsid w:val="004F0651"/>
    <w:rsid w:val="004F8CA7"/>
    <w:rsid w:val="00571A7C"/>
    <w:rsid w:val="00585905"/>
    <w:rsid w:val="005A126A"/>
    <w:rsid w:val="005A6C18"/>
    <w:rsid w:val="005C0C8C"/>
    <w:rsid w:val="00613436"/>
    <w:rsid w:val="00620A1D"/>
    <w:rsid w:val="006472AA"/>
    <w:rsid w:val="006706EA"/>
    <w:rsid w:val="0069225D"/>
    <w:rsid w:val="006A7F43"/>
    <w:rsid w:val="006E2114"/>
    <w:rsid w:val="006E21A1"/>
    <w:rsid w:val="006E5FF4"/>
    <w:rsid w:val="006F34B5"/>
    <w:rsid w:val="00701D4F"/>
    <w:rsid w:val="00734544"/>
    <w:rsid w:val="0074587C"/>
    <w:rsid w:val="00786C1D"/>
    <w:rsid w:val="007A543B"/>
    <w:rsid w:val="007E3B77"/>
    <w:rsid w:val="00811620"/>
    <w:rsid w:val="00811E88"/>
    <w:rsid w:val="0081294B"/>
    <w:rsid w:val="00821431"/>
    <w:rsid w:val="008333BF"/>
    <w:rsid w:val="00843EB3"/>
    <w:rsid w:val="00871BFD"/>
    <w:rsid w:val="0088B815"/>
    <w:rsid w:val="00894F53"/>
    <w:rsid w:val="008B1863"/>
    <w:rsid w:val="008C0619"/>
    <w:rsid w:val="008E0692"/>
    <w:rsid w:val="00904EE1"/>
    <w:rsid w:val="009100CA"/>
    <w:rsid w:val="009149A1"/>
    <w:rsid w:val="00925CBE"/>
    <w:rsid w:val="00932B4C"/>
    <w:rsid w:val="00946B86"/>
    <w:rsid w:val="00A33E7B"/>
    <w:rsid w:val="00A413D1"/>
    <w:rsid w:val="00A6009D"/>
    <w:rsid w:val="00A72813"/>
    <w:rsid w:val="00A74D59"/>
    <w:rsid w:val="00A87CE7"/>
    <w:rsid w:val="00A9382A"/>
    <w:rsid w:val="00B038C3"/>
    <w:rsid w:val="00B04078"/>
    <w:rsid w:val="00B058EA"/>
    <w:rsid w:val="00B4279D"/>
    <w:rsid w:val="00B52B24"/>
    <w:rsid w:val="00B65403"/>
    <w:rsid w:val="00BB3B1B"/>
    <w:rsid w:val="00BC4824"/>
    <w:rsid w:val="00BF3BEB"/>
    <w:rsid w:val="00BF6C75"/>
    <w:rsid w:val="00C014F3"/>
    <w:rsid w:val="00C025D8"/>
    <w:rsid w:val="00C332A2"/>
    <w:rsid w:val="00C8491B"/>
    <w:rsid w:val="00C87177"/>
    <w:rsid w:val="00C97DAA"/>
    <w:rsid w:val="00CC393A"/>
    <w:rsid w:val="00CC6EBB"/>
    <w:rsid w:val="00CD717E"/>
    <w:rsid w:val="00CE73D7"/>
    <w:rsid w:val="00D17BDE"/>
    <w:rsid w:val="00D37B7C"/>
    <w:rsid w:val="00D42635"/>
    <w:rsid w:val="00D42E95"/>
    <w:rsid w:val="00D472A3"/>
    <w:rsid w:val="00D612E2"/>
    <w:rsid w:val="00E773DB"/>
    <w:rsid w:val="00E807A4"/>
    <w:rsid w:val="00E92697"/>
    <w:rsid w:val="00E928C7"/>
    <w:rsid w:val="00EA2B91"/>
    <w:rsid w:val="00EA3F46"/>
    <w:rsid w:val="00EF4950"/>
    <w:rsid w:val="00F0474C"/>
    <w:rsid w:val="00F262F0"/>
    <w:rsid w:val="00F47B70"/>
    <w:rsid w:val="00F63CEC"/>
    <w:rsid w:val="00F73C4B"/>
    <w:rsid w:val="00FA6FF0"/>
    <w:rsid w:val="00FD2BCA"/>
    <w:rsid w:val="00FE5565"/>
    <w:rsid w:val="010FD8D4"/>
    <w:rsid w:val="01E285E4"/>
    <w:rsid w:val="02ABA935"/>
    <w:rsid w:val="047053CB"/>
    <w:rsid w:val="1347CE79"/>
    <w:rsid w:val="1856B05B"/>
    <w:rsid w:val="185D7989"/>
    <w:rsid w:val="24CE53A6"/>
    <w:rsid w:val="25B56E4E"/>
    <w:rsid w:val="2AE179AF"/>
    <w:rsid w:val="2B3AAB1F"/>
    <w:rsid w:val="2C7D4A10"/>
    <w:rsid w:val="2E5C0D8F"/>
    <w:rsid w:val="307FD390"/>
    <w:rsid w:val="363F1A20"/>
    <w:rsid w:val="3DD8D51A"/>
    <w:rsid w:val="3FB14FC2"/>
    <w:rsid w:val="42D0F192"/>
    <w:rsid w:val="44614385"/>
    <w:rsid w:val="48B11526"/>
    <w:rsid w:val="4DC7F439"/>
    <w:rsid w:val="4EAC9F7B"/>
    <w:rsid w:val="511A82C5"/>
    <w:rsid w:val="53095DBE"/>
    <w:rsid w:val="553E9167"/>
    <w:rsid w:val="594AA5A1"/>
    <w:rsid w:val="5A48F068"/>
    <w:rsid w:val="5D689238"/>
    <w:rsid w:val="5F3E0DEB"/>
    <w:rsid w:val="5FC886E5"/>
    <w:rsid w:val="6014E9DB"/>
    <w:rsid w:val="61609969"/>
    <w:rsid w:val="6413447B"/>
    <w:rsid w:val="6A8EA16A"/>
    <w:rsid w:val="6F369D41"/>
    <w:rsid w:val="720D8FCA"/>
    <w:rsid w:val="7591B56D"/>
    <w:rsid w:val="7A63CA54"/>
    <w:rsid w:val="7A733FBE"/>
    <w:rsid w:val="7AFFBC57"/>
    <w:rsid w:val="7B0182BF"/>
    <w:rsid w:val="7BC1FFF3"/>
    <w:rsid w:val="7F1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61B521E"/>
  <w14:defaultImageDpi w14:val="32767"/>
  <w15:chartTrackingRefBased/>
  <w15:docId w15:val="{DF02B784-5CAA-4E6E-B3B3-91890D8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Normlnweb">
    <w:name w:val="Normal (Web)"/>
    <w:basedOn w:val="Normln"/>
    <w:uiPriority w:val="99"/>
    <w:semiHidden/>
    <w:unhideWhenUsed/>
    <w:rsid w:val="004206B8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UnresolvedMention" w:customStyle="1">
    <w:name w:val="Unresolved Mention"/>
    <w:uiPriority w:val="99"/>
    <w:semiHidden/>
    <w:unhideWhenUsed/>
    <w:rsid w:val="0042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kolin.senecura.cz/nase-sluzby/odlehcovaci-sluzba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liberec.senecura.cz/domov-se-zvlastnim-rezimem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liberec.senecura.cz/domov-pro-seniory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microsoft.com/office/2016/09/relationships/commentsIds" Target="commentsIds.xml" Id="R86761f90854641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5D8F3-CAA6-489C-9D05-809D7C7D4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DAFBB-C1CB-47FC-881E-589080D02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4B060-87EF-41C0-BBED-34D1FC0E2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13</revision>
  <lastPrinted>2018-04-05T21:19:00.0000000Z</lastPrinted>
  <dcterms:created xsi:type="dcterms:W3CDTF">2022-05-29T17:36:00.0000000Z</dcterms:created>
  <dcterms:modified xsi:type="dcterms:W3CDTF">2022-06-14T09:01:38.8719100Z</dcterms:modified>
</coreProperties>
</file>