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3A" w:rsidP="6E866B16" w:rsidRDefault="00B2263A" w14:paraId="6449BE43" w14:textId="56331375">
      <w:pPr>
        <w:pStyle w:val="Normal0"/>
        <w:widowControl w:val="0"/>
        <w:rPr>
          <w:rFonts w:ascii="Arial" w:hAnsi="Arial" w:eastAsia="Arial" w:cs="Arial"/>
          <w:b w:val="1"/>
          <w:bCs w:val="1"/>
          <w:color w:val="153D7C"/>
          <w:sz w:val="28"/>
          <w:szCs w:val="28"/>
        </w:rPr>
      </w:pPr>
      <w:proofErr w:type="spellStart"/>
      <w:r w:rsidRPr="6372A8C6" w:rsidR="61A723EF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SeneCura</w:t>
      </w:r>
      <w:proofErr w:type="spellEnd"/>
      <w:r w:rsidRPr="6372A8C6" w:rsidR="61A723EF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</w:t>
      </w:r>
      <w:proofErr w:type="spellStart"/>
      <w:r w:rsidRPr="6372A8C6" w:rsidR="7332A65D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SeniorCentrum</w:t>
      </w:r>
      <w:proofErr w:type="spellEnd"/>
      <w:r w:rsidRPr="6372A8C6" w:rsidR="61A723EF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Šanov</w:t>
      </w:r>
      <w:r w:rsidRPr="6372A8C6" w:rsidR="5340BC7C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získalo prestižní ocenění Spokojený zákazník</w:t>
      </w:r>
    </w:p>
    <w:p w:rsidR="004268E3" w:rsidRDefault="004268E3" w14:paraId="00000003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RDefault="00F258B3" w14:paraId="00000004" w14:textId="34058914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  <w:r w:rsidRPr="0D2869EE" w:rsidR="66E2F376">
        <w:rPr>
          <w:rFonts w:ascii="Arial" w:hAnsi="Arial" w:eastAsia="Arial" w:cs="Arial"/>
          <w:sz w:val="22"/>
          <w:szCs w:val="22"/>
        </w:rPr>
        <w:t>27</w:t>
      </w:r>
      <w:r w:rsidRPr="0D2869EE" w:rsidR="55CBD6B2">
        <w:rPr>
          <w:rFonts w:ascii="Arial" w:hAnsi="Arial" w:eastAsia="Arial" w:cs="Arial"/>
          <w:sz w:val="22"/>
          <w:szCs w:val="22"/>
        </w:rPr>
        <w:t>.</w:t>
      </w:r>
      <w:r w:rsidRPr="0D2869EE" w:rsidR="0BA8BEEB">
        <w:rPr>
          <w:rFonts w:ascii="Arial" w:hAnsi="Arial" w:eastAsia="Arial" w:cs="Arial"/>
          <w:sz w:val="22"/>
          <w:szCs w:val="22"/>
        </w:rPr>
        <w:t xml:space="preserve"> </w:t>
      </w:r>
      <w:r w:rsidRPr="0D2869EE" w:rsidR="4E3117C8">
        <w:rPr>
          <w:rFonts w:ascii="Arial" w:hAnsi="Arial" w:eastAsia="Arial" w:cs="Arial"/>
          <w:sz w:val="22"/>
          <w:szCs w:val="22"/>
        </w:rPr>
        <w:t>10</w:t>
      </w:r>
      <w:r w:rsidRPr="0D2869EE" w:rsidR="6825DEA3">
        <w:rPr>
          <w:rFonts w:ascii="Arial" w:hAnsi="Arial" w:eastAsia="Arial" w:cs="Arial"/>
          <w:sz w:val="22"/>
          <w:szCs w:val="22"/>
        </w:rPr>
        <w:t>.</w:t>
      </w:r>
      <w:r w:rsidRPr="0D2869EE" w:rsidR="0BA8BEEB">
        <w:rPr>
          <w:rFonts w:ascii="Arial" w:hAnsi="Arial" w:eastAsia="Arial" w:cs="Arial"/>
          <w:sz w:val="22"/>
          <w:szCs w:val="22"/>
        </w:rPr>
        <w:t xml:space="preserve"> </w:t>
      </w:r>
      <w:r w:rsidRPr="0D2869EE" w:rsidR="6825DEA3">
        <w:rPr>
          <w:rFonts w:ascii="Arial" w:hAnsi="Arial" w:eastAsia="Arial" w:cs="Arial"/>
          <w:sz w:val="22"/>
          <w:szCs w:val="22"/>
        </w:rPr>
        <w:t>2022</w:t>
      </w:r>
    </w:p>
    <w:p w:rsidR="3B1FEB6A" w:rsidP="3B1FEB6A" w:rsidRDefault="3B1FEB6A" w14:paraId="5EAD1141" w14:textId="765ACA2E">
      <w:pPr>
        <w:pStyle w:val="Normal0"/>
        <w:widowControl w:val="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3F5CD77F" w:rsidP="6372A8C6" w:rsidRDefault="3F5CD77F" w14:paraId="526757B5" w14:textId="0D1AA0B4">
      <w:pPr>
        <w:pStyle w:val="Normal0"/>
        <w:widowControl w:val="0"/>
        <w:rPr>
          <w:rFonts w:ascii="Arial" w:hAnsi="Arial" w:eastAsia="Arial" w:cs="Arial"/>
          <w:b w:val="1"/>
          <w:bCs w:val="1"/>
          <w:sz w:val="22"/>
          <w:szCs w:val="22"/>
        </w:rPr>
      </w:pPr>
      <w:r w:rsidRPr="6372A8C6" w:rsidR="3F5CD77F">
        <w:rPr>
          <w:rFonts w:ascii="Arial" w:hAnsi="Arial" w:eastAsia="Arial" w:cs="Arial"/>
          <w:b w:val="1"/>
          <w:bCs w:val="1"/>
          <w:sz w:val="22"/>
          <w:szCs w:val="22"/>
        </w:rPr>
        <w:t xml:space="preserve">Domov pro seniory ze skupiny </w:t>
      </w:r>
      <w:proofErr w:type="spellStart"/>
      <w:r w:rsidRPr="6372A8C6" w:rsidR="3F5CD77F">
        <w:rPr>
          <w:rFonts w:ascii="Arial" w:hAnsi="Arial" w:eastAsia="Arial" w:cs="Arial"/>
          <w:b w:val="1"/>
          <w:bCs w:val="1"/>
          <w:sz w:val="22"/>
          <w:szCs w:val="22"/>
        </w:rPr>
        <w:t>SeneCura</w:t>
      </w:r>
      <w:proofErr w:type="spellEnd"/>
      <w:r w:rsidRPr="6372A8C6" w:rsidR="3F5CD77F">
        <w:rPr>
          <w:rFonts w:ascii="Arial" w:hAnsi="Arial" w:eastAsia="Arial" w:cs="Arial"/>
          <w:b w:val="1"/>
          <w:bCs w:val="1"/>
          <w:sz w:val="22"/>
          <w:szCs w:val="22"/>
        </w:rPr>
        <w:t xml:space="preserve"> zvyšuje úroveň kvality péče, služeb a ubytování pro klienty. V posledních měsících získal několik ocen</w:t>
      </w:r>
      <w:r w:rsidRPr="6372A8C6" w:rsidR="5CCFFD27">
        <w:rPr>
          <w:rFonts w:ascii="Arial" w:hAnsi="Arial" w:eastAsia="Arial" w:cs="Arial"/>
          <w:b w:val="1"/>
          <w:bCs w:val="1"/>
          <w:sz w:val="22"/>
          <w:szCs w:val="22"/>
        </w:rPr>
        <w:t>ění a certifikací, včetně ceny Spokojený zákazník pro Jihomoravský kraj.</w:t>
      </w:r>
    </w:p>
    <w:p w:rsidR="6372A8C6" w:rsidP="6372A8C6" w:rsidRDefault="6372A8C6" w14:paraId="4231B010" w14:textId="36B3AFB7">
      <w:pPr>
        <w:pStyle w:val="Normal0"/>
        <w:widowControl w:val="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5CCFFD27" w:rsidP="6372A8C6" w:rsidRDefault="5CCFFD27" w14:paraId="4CCE31EB" w14:textId="5ADDA2AA">
      <w:pPr>
        <w:pStyle w:val="Normal0"/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  <w:r w:rsidRPr="6372A8C6" w:rsidR="5CCFFD27">
        <w:rPr>
          <w:rFonts w:ascii="Arial" w:hAnsi="Arial" w:eastAsia="Arial" w:cs="Arial"/>
          <w:b w:val="0"/>
          <w:bCs w:val="0"/>
          <w:sz w:val="22"/>
          <w:szCs w:val="22"/>
        </w:rPr>
        <w:t xml:space="preserve">Cenu převzal ředitel </w:t>
      </w:r>
      <w:proofErr w:type="spellStart"/>
      <w:r w:rsidRPr="6372A8C6" w:rsidR="5CCFFD27">
        <w:rPr>
          <w:rFonts w:ascii="Arial" w:hAnsi="Arial" w:eastAsia="Arial" w:cs="Arial"/>
          <w:b w:val="0"/>
          <w:bCs w:val="0"/>
          <w:sz w:val="22"/>
          <w:szCs w:val="22"/>
        </w:rPr>
        <w:t>SeniorCentra</w:t>
      </w:r>
      <w:proofErr w:type="spellEnd"/>
      <w:r w:rsidRPr="6372A8C6" w:rsidR="5CCFFD27">
        <w:rPr>
          <w:rFonts w:ascii="Arial" w:hAnsi="Arial" w:eastAsia="Arial" w:cs="Arial"/>
          <w:b w:val="0"/>
          <w:bCs w:val="0"/>
          <w:sz w:val="22"/>
          <w:szCs w:val="22"/>
        </w:rPr>
        <w:t xml:space="preserve"> Michal Veleba od hejtmana Jihomoravského kraje Jana </w:t>
      </w:r>
      <w:proofErr w:type="spellStart"/>
      <w:r w:rsidRPr="6372A8C6" w:rsidR="5CCFFD27">
        <w:rPr>
          <w:rFonts w:ascii="Arial" w:hAnsi="Arial" w:eastAsia="Arial" w:cs="Arial"/>
          <w:b w:val="0"/>
          <w:bCs w:val="0"/>
          <w:sz w:val="22"/>
          <w:szCs w:val="22"/>
        </w:rPr>
        <w:t>Grolicha</w:t>
      </w:r>
      <w:proofErr w:type="spellEnd"/>
      <w:r w:rsidRPr="6372A8C6" w:rsidR="495E6532">
        <w:rPr>
          <w:rFonts w:ascii="Arial" w:hAnsi="Arial" w:eastAsia="Arial" w:cs="Arial"/>
          <w:b w:val="0"/>
          <w:bCs w:val="0"/>
          <w:sz w:val="22"/>
          <w:szCs w:val="22"/>
        </w:rPr>
        <w:t>.</w:t>
      </w:r>
      <w:r w:rsidRPr="6372A8C6" w:rsidR="7E4E7D16">
        <w:rPr>
          <w:rFonts w:ascii="Arial" w:hAnsi="Arial" w:eastAsia="Arial" w:cs="Arial"/>
          <w:b w:val="0"/>
          <w:bCs w:val="0"/>
          <w:sz w:val="22"/>
          <w:szCs w:val="22"/>
        </w:rPr>
        <w:t xml:space="preserve"> Uděluje ji již od roku 2001 Sdružení českých spotřebitelů</w:t>
      </w:r>
      <w:r w:rsidRPr="6372A8C6" w:rsidR="132EA545">
        <w:rPr>
          <w:rFonts w:ascii="Arial" w:hAnsi="Arial" w:eastAsia="Arial" w:cs="Arial"/>
          <w:b w:val="0"/>
          <w:bCs w:val="0"/>
          <w:sz w:val="22"/>
          <w:szCs w:val="22"/>
        </w:rPr>
        <w:t xml:space="preserve"> (SČP)</w:t>
      </w:r>
      <w:r w:rsidRPr="6372A8C6" w:rsidR="7E4E7D16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6372A8C6" w:rsidP="6372A8C6" w:rsidRDefault="6372A8C6" w14:paraId="7D295ED4" w14:textId="4F58DDA6">
      <w:pPr>
        <w:pStyle w:val="Normal0"/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5427401E" w:rsidP="6372A8C6" w:rsidRDefault="5427401E" w14:paraId="5894EAD6" w14:textId="094A80CD">
      <w:pPr>
        <w:pStyle w:val="Normal0"/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  <w:r w:rsidRPr="6372A8C6" w:rsidR="5427401E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„Tato cena potvrzuje, že náš domov se snaží neustále inovovat a přizpůsobovat služby potřebám kl</w:t>
      </w:r>
      <w:r w:rsidRPr="6372A8C6" w:rsidR="3C197CF4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 xml:space="preserve">ientů. Ve skutečnosti si nepamatuji den, kdy bychom nepřemýšleli, jak něco nového vylepšit či změnit tak, aby se u nás klienti </w:t>
      </w:r>
      <w:r w:rsidRPr="6372A8C6" w:rsidR="303F4AF8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 xml:space="preserve">cítili lépe," </w:t>
      </w:r>
      <w:r w:rsidRPr="6372A8C6" w:rsidR="303F4AF8">
        <w:rPr>
          <w:rFonts w:ascii="Arial" w:hAnsi="Arial" w:eastAsia="Arial" w:cs="Arial"/>
          <w:b w:val="0"/>
          <w:bCs w:val="0"/>
          <w:sz w:val="22"/>
          <w:szCs w:val="22"/>
        </w:rPr>
        <w:t>říká Michal Veleba.</w:t>
      </w:r>
    </w:p>
    <w:p w:rsidR="6372A8C6" w:rsidP="6372A8C6" w:rsidRDefault="6372A8C6" w14:paraId="4D92FEFF" w14:textId="66068677">
      <w:pPr>
        <w:pStyle w:val="Normal0"/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269E2D08" w:rsidP="6372A8C6" w:rsidRDefault="269E2D08" w14:paraId="122D8566" w14:textId="2A87AD53">
      <w:pPr>
        <w:pStyle w:val="Normal0"/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  <w:r w:rsidRPr="6372A8C6" w:rsidR="269E2D08">
        <w:rPr>
          <w:rFonts w:ascii="Arial" w:hAnsi="Arial" w:eastAsia="Arial" w:cs="Arial"/>
          <w:b w:val="0"/>
          <w:bCs w:val="0"/>
          <w:sz w:val="22"/>
          <w:szCs w:val="22"/>
        </w:rPr>
        <w:t xml:space="preserve">Označení </w:t>
      </w:r>
      <w:r w:rsidRPr="6372A8C6" w:rsidR="27246F5C">
        <w:rPr>
          <w:rFonts w:ascii="Arial" w:hAnsi="Arial" w:eastAsia="Arial" w:cs="Arial"/>
          <w:b w:val="0"/>
          <w:bCs w:val="0"/>
          <w:sz w:val="22"/>
          <w:szCs w:val="22"/>
        </w:rPr>
        <w:t>"Spokojený zákazník" lze získat na základě nezávislého doporučení a následného hodnocení komisí SČP</w:t>
      </w:r>
      <w:r w:rsidRPr="6372A8C6" w:rsidR="20D00935">
        <w:rPr>
          <w:rFonts w:ascii="Arial" w:hAnsi="Arial" w:eastAsia="Arial" w:cs="Arial"/>
          <w:b w:val="0"/>
          <w:bCs w:val="0"/>
          <w:sz w:val="22"/>
          <w:szCs w:val="22"/>
        </w:rPr>
        <w:t>.</w:t>
      </w:r>
      <w:r w:rsidRPr="6372A8C6" w:rsidR="07A15ADA">
        <w:rPr>
          <w:rFonts w:ascii="Arial" w:hAnsi="Arial" w:eastAsia="Arial" w:cs="Arial"/>
          <w:b w:val="0"/>
          <w:bCs w:val="0"/>
          <w:sz w:val="22"/>
          <w:szCs w:val="22"/>
        </w:rPr>
        <w:t xml:space="preserve"> Kromě dalších kritérií musí mít </w:t>
      </w:r>
      <w:r w:rsidRPr="6372A8C6" w:rsidR="69D861A7">
        <w:rPr>
          <w:rFonts w:ascii="Arial" w:hAnsi="Arial" w:eastAsia="Arial" w:cs="Arial"/>
          <w:b w:val="0"/>
          <w:bCs w:val="0"/>
          <w:sz w:val="22"/>
          <w:szCs w:val="22"/>
        </w:rPr>
        <w:t>společnost</w:t>
      </w:r>
      <w:r w:rsidRPr="6372A8C6" w:rsidR="07A15ADA">
        <w:rPr>
          <w:rFonts w:ascii="Arial" w:hAnsi="Arial" w:eastAsia="Arial" w:cs="Arial"/>
          <w:b w:val="0"/>
          <w:bCs w:val="0"/>
          <w:sz w:val="22"/>
          <w:szCs w:val="22"/>
        </w:rPr>
        <w:t xml:space="preserve"> například zavedený systém pro řešení stížností</w:t>
      </w:r>
      <w:r w:rsidRPr="6372A8C6" w:rsidR="37EB3FC6">
        <w:rPr>
          <w:rFonts w:ascii="Arial" w:hAnsi="Arial" w:eastAsia="Arial" w:cs="Arial"/>
          <w:b w:val="0"/>
          <w:bCs w:val="0"/>
          <w:sz w:val="22"/>
          <w:szCs w:val="22"/>
        </w:rPr>
        <w:t xml:space="preserve"> nebo</w:t>
      </w:r>
      <w:r w:rsidRPr="6372A8C6" w:rsidR="594D2B45">
        <w:rPr>
          <w:rFonts w:ascii="Arial" w:hAnsi="Arial" w:eastAsia="Arial" w:cs="Arial"/>
          <w:b w:val="0"/>
          <w:bCs w:val="0"/>
          <w:sz w:val="22"/>
          <w:szCs w:val="22"/>
        </w:rPr>
        <w:t xml:space="preserve"> poskytovat služby s nadstandardní odbornou úrovní. Ocenění také může potvrzovat výlučnost prod</w:t>
      </w:r>
      <w:r w:rsidRPr="6372A8C6" w:rsidR="139481F6">
        <w:rPr>
          <w:rFonts w:ascii="Arial" w:hAnsi="Arial" w:eastAsia="Arial" w:cs="Arial"/>
          <w:b w:val="0"/>
          <w:bCs w:val="0"/>
          <w:sz w:val="22"/>
          <w:szCs w:val="22"/>
        </w:rPr>
        <w:t>uktů či služeb ve srovnání s konkurencí.</w:t>
      </w:r>
    </w:p>
    <w:p w:rsidR="6372A8C6" w:rsidP="6372A8C6" w:rsidRDefault="6372A8C6" w14:paraId="7B835BBB" w14:textId="32CC47BC">
      <w:pPr>
        <w:pStyle w:val="Normal0"/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303F4AF8" w:rsidP="6372A8C6" w:rsidRDefault="303F4AF8" w14:paraId="749330C3" w14:textId="698EE3FD">
      <w:pPr>
        <w:pStyle w:val="Normal0"/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  <w:r w:rsidRPr="6372A8C6" w:rsidR="303F4AF8">
        <w:rPr>
          <w:rFonts w:ascii="Arial" w:hAnsi="Arial" w:eastAsia="Arial" w:cs="Arial"/>
          <w:b w:val="0"/>
          <w:bCs w:val="0"/>
          <w:sz w:val="22"/>
          <w:szCs w:val="22"/>
        </w:rPr>
        <w:t xml:space="preserve">Kromě ceny Spokojený zákazník </w:t>
      </w:r>
      <w:proofErr w:type="spellStart"/>
      <w:r w:rsidRPr="6372A8C6" w:rsidR="303F4AF8">
        <w:rPr>
          <w:rFonts w:ascii="Arial" w:hAnsi="Arial" w:eastAsia="Arial" w:cs="Arial"/>
          <w:b w:val="0"/>
          <w:bCs w:val="0"/>
          <w:sz w:val="22"/>
          <w:szCs w:val="22"/>
        </w:rPr>
        <w:t>SeniorCentrum</w:t>
      </w:r>
      <w:proofErr w:type="spellEnd"/>
      <w:r w:rsidRPr="6372A8C6" w:rsidR="303F4AF8">
        <w:rPr>
          <w:rFonts w:ascii="Arial" w:hAnsi="Arial" w:eastAsia="Arial" w:cs="Arial"/>
          <w:b w:val="0"/>
          <w:bCs w:val="0"/>
          <w:sz w:val="22"/>
          <w:szCs w:val="22"/>
        </w:rPr>
        <w:t xml:space="preserve"> v Šanově získalo nedávno nejvyšší stupeň Značky kvality, tedy pět hvězdiček, od Asociace poskytovatel</w:t>
      </w:r>
      <w:r w:rsidRPr="6372A8C6" w:rsidR="6659CF64">
        <w:rPr>
          <w:rFonts w:ascii="Arial" w:hAnsi="Arial" w:eastAsia="Arial" w:cs="Arial"/>
          <w:b w:val="0"/>
          <w:bCs w:val="0"/>
          <w:sz w:val="22"/>
          <w:szCs w:val="22"/>
        </w:rPr>
        <w:t xml:space="preserve">ů sociálních služeb. Tato certifikace s přesně danou metodologií </w:t>
      </w:r>
      <w:r w:rsidRPr="6372A8C6" w:rsidR="0A338B71">
        <w:rPr>
          <w:rFonts w:ascii="Arial" w:hAnsi="Arial" w:eastAsia="Arial" w:cs="Arial"/>
          <w:b w:val="0"/>
          <w:bCs w:val="0"/>
          <w:sz w:val="22"/>
          <w:szCs w:val="22"/>
        </w:rPr>
        <w:t>odráží především zkušenosti klientů a je zpětnou vazbou pro vedení domova.</w:t>
      </w:r>
    </w:p>
    <w:p w:rsidR="4997ED36" w:rsidP="4997ED36" w:rsidRDefault="4997ED36" w14:paraId="50E32F76" w14:textId="5F2BAC96">
      <w:pPr>
        <w:pStyle w:val="Normal0"/>
        <w:widowControl w:val="0"/>
      </w:pPr>
      <w:r w:rsidRPr="6372A8C6" w:rsidR="21268537">
        <w:rPr>
          <w:rFonts w:ascii="Arial" w:hAnsi="Arial" w:eastAsia="Arial" w:cs="Arial"/>
          <w:sz w:val="22"/>
          <w:szCs w:val="22"/>
        </w:rPr>
        <w:t xml:space="preserve"> </w:t>
      </w:r>
      <w:r w:rsidRPr="6372A8C6" w:rsidR="21268537">
        <w:rPr>
          <w:rFonts w:ascii="Arial" w:hAnsi="Arial" w:eastAsia="Arial" w:cs="Arial"/>
          <w:sz w:val="22"/>
          <w:szCs w:val="22"/>
        </w:rPr>
        <w:t xml:space="preserve"> </w:t>
      </w:r>
    </w:p>
    <w:p w:rsidR="4997ED36" w:rsidP="6372A8C6" w:rsidRDefault="4997ED36" w14:paraId="59914B62" w14:textId="57B5E654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  <w:r w:rsidRPr="6372A8C6" w:rsidR="24110096">
        <w:rPr>
          <w:rFonts w:ascii="Arial" w:hAnsi="Arial" w:eastAsia="Arial" w:cs="Arial"/>
          <w:sz w:val="22"/>
          <w:szCs w:val="22"/>
        </w:rPr>
        <w:t>Domov pro seniory</w:t>
      </w:r>
      <w:r w:rsidRPr="6372A8C6" w:rsidR="6F09952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6372A8C6" w:rsidR="6F099529">
        <w:rPr>
          <w:rFonts w:ascii="Arial" w:hAnsi="Arial" w:eastAsia="Arial" w:cs="Arial"/>
          <w:sz w:val="22"/>
          <w:szCs w:val="22"/>
        </w:rPr>
        <w:t>SeneCura</w:t>
      </w:r>
      <w:proofErr w:type="spellEnd"/>
      <w:r w:rsidRPr="6372A8C6" w:rsidR="6F099529">
        <w:rPr>
          <w:rFonts w:ascii="Arial" w:hAnsi="Arial" w:eastAsia="Arial" w:cs="Arial"/>
          <w:sz w:val="22"/>
          <w:szCs w:val="22"/>
        </w:rPr>
        <w:t xml:space="preserve"> v Šanově nedávno prošel první fází rekonstrukce, během níž </w:t>
      </w:r>
      <w:proofErr w:type="spellStart"/>
      <w:r w:rsidRPr="6372A8C6" w:rsidR="6F099529">
        <w:rPr>
          <w:rFonts w:ascii="Arial" w:hAnsi="Arial" w:eastAsia="Arial" w:cs="Arial"/>
          <w:sz w:val="22"/>
          <w:szCs w:val="22"/>
        </w:rPr>
        <w:t>došlo.k</w:t>
      </w:r>
      <w:proofErr w:type="spellEnd"/>
      <w:r w:rsidRPr="6372A8C6" w:rsidR="6F099529">
        <w:rPr>
          <w:rFonts w:ascii="Arial" w:hAnsi="Arial" w:eastAsia="Arial" w:cs="Arial"/>
          <w:sz w:val="22"/>
          <w:szCs w:val="22"/>
        </w:rPr>
        <w:t xml:space="preserve"> </w:t>
      </w:r>
      <w:r w:rsidRPr="6372A8C6" w:rsidR="21657FB5">
        <w:rPr>
          <w:rFonts w:ascii="Arial" w:hAnsi="Arial" w:eastAsia="Arial" w:cs="Arial"/>
          <w:sz w:val="22"/>
          <w:szCs w:val="22"/>
        </w:rPr>
        <w:t>e</w:t>
      </w:r>
      <w:r w:rsidRPr="6372A8C6" w:rsidR="6F099529">
        <w:rPr>
          <w:rFonts w:ascii="Arial" w:hAnsi="Arial" w:eastAsia="Arial" w:cs="Arial"/>
          <w:sz w:val="22"/>
          <w:szCs w:val="22"/>
        </w:rPr>
        <w:t xml:space="preserve">fektivnímu propojení </w:t>
      </w:r>
      <w:r w:rsidRPr="6372A8C6" w:rsidR="36BD0D42">
        <w:rPr>
          <w:rFonts w:ascii="Arial" w:hAnsi="Arial" w:eastAsia="Arial" w:cs="Arial"/>
          <w:sz w:val="22"/>
          <w:szCs w:val="22"/>
        </w:rPr>
        <w:t>dvou budov koridorem</w:t>
      </w:r>
      <w:r w:rsidRPr="6372A8C6" w:rsidR="0EB5EEAB">
        <w:rPr>
          <w:rFonts w:ascii="Arial" w:hAnsi="Arial" w:eastAsia="Arial" w:cs="Arial"/>
          <w:sz w:val="22"/>
          <w:szCs w:val="22"/>
        </w:rPr>
        <w:t>,</w:t>
      </w:r>
      <w:r w:rsidRPr="6372A8C6" w:rsidR="576A9AA9">
        <w:rPr>
          <w:rFonts w:ascii="Arial" w:hAnsi="Arial" w:eastAsia="Arial" w:cs="Arial"/>
          <w:sz w:val="22"/>
          <w:szCs w:val="22"/>
        </w:rPr>
        <w:t xml:space="preserve"> vznikla moderní jídelna</w:t>
      </w:r>
      <w:r w:rsidRPr="6372A8C6" w:rsidR="79F23784">
        <w:rPr>
          <w:rFonts w:ascii="Arial" w:hAnsi="Arial" w:eastAsia="Arial" w:cs="Arial"/>
          <w:sz w:val="22"/>
          <w:szCs w:val="22"/>
        </w:rPr>
        <w:t>,</w:t>
      </w:r>
      <w:r w:rsidRPr="6372A8C6" w:rsidR="576A9AA9">
        <w:rPr>
          <w:rFonts w:ascii="Arial" w:hAnsi="Arial" w:eastAsia="Arial" w:cs="Arial"/>
          <w:sz w:val="22"/>
          <w:szCs w:val="22"/>
        </w:rPr>
        <w:t xml:space="preserve"> a modernizací prošla i kuchyn</w:t>
      </w:r>
      <w:r w:rsidRPr="6372A8C6" w:rsidR="209C7CA2">
        <w:rPr>
          <w:rFonts w:ascii="Arial" w:hAnsi="Arial" w:eastAsia="Arial" w:cs="Arial"/>
          <w:sz w:val="22"/>
          <w:szCs w:val="22"/>
        </w:rPr>
        <w:t>ě.</w:t>
      </w:r>
      <w:r w:rsidRPr="6372A8C6" w:rsidR="0451272F">
        <w:rPr>
          <w:rFonts w:ascii="Arial" w:hAnsi="Arial" w:eastAsia="Arial" w:cs="Arial"/>
          <w:sz w:val="22"/>
          <w:szCs w:val="22"/>
        </w:rPr>
        <w:t xml:space="preserve"> Klienti mají k dispozici</w:t>
      </w:r>
      <w:r w:rsidRPr="6372A8C6" w:rsidR="38F93A1A">
        <w:rPr>
          <w:rFonts w:ascii="Arial" w:hAnsi="Arial" w:eastAsia="Arial" w:cs="Arial"/>
          <w:sz w:val="22"/>
          <w:szCs w:val="22"/>
        </w:rPr>
        <w:t xml:space="preserve"> řadu doplňkových služeb, volnočasových aktivit a moderní vybavení, včetně terapeutických metod Snoezelen</w:t>
      </w:r>
      <w:r w:rsidRPr="6372A8C6" w:rsidR="06204DCB">
        <w:rPr>
          <w:rFonts w:ascii="Arial" w:hAnsi="Arial" w:eastAsia="Arial" w:cs="Arial"/>
          <w:sz w:val="22"/>
          <w:szCs w:val="22"/>
        </w:rPr>
        <w:t>, fyzioterapii či canisterapii.</w:t>
      </w:r>
      <w:r w:rsidRPr="6372A8C6" w:rsidR="0451272F">
        <w:rPr>
          <w:rFonts w:ascii="Arial" w:hAnsi="Arial" w:eastAsia="Arial" w:cs="Arial"/>
          <w:sz w:val="22"/>
          <w:szCs w:val="22"/>
        </w:rPr>
        <w:t xml:space="preserve"> </w:t>
      </w:r>
    </w:p>
    <w:p w:rsidR="004268E3" w:rsidRDefault="004268E3" w14:paraId="00000014" w14:textId="77777777">
      <w:pPr>
        <w:pStyle w:val="Normal0"/>
        <w:widowControl w:val="0"/>
        <w:rPr>
          <w:rFonts w:ascii="Arial" w:hAnsi="Arial" w:eastAsia="Arial" w:cs="Arial"/>
          <w:sz w:val="22"/>
          <w:szCs w:val="22"/>
        </w:rPr>
      </w:pPr>
    </w:p>
    <w:p w:rsidR="004268E3" w:rsidP="6372A8C6" w:rsidRDefault="004268E3" w14:paraId="00000017" w14:textId="66F02B7B" w14:noSpellErr="1">
      <w:pPr>
        <w:pStyle w:val="Normal0"/>
        <w:rPr>
          <w:rFonts w:ascii="Arial" w:hAnsi="Arial" w:eastAsia="Arial" w:cs="Arial"/>
          <w:sz w:val="20"/>
          <w:szCs w:val="20"/>
        </w:rPr>
      </w:pPr>
      <w:r w:rsidRPr="6372A8C6" w:rsidR="6825DEA3">
        <w:rPr>
          <w:rFonts w:ascii="Arial" w:hAnsi="Arial" w:eastAsia="Arial" w:cs="Arial"/>
          <w:sz w:val="20"/>
          <w:szCs w:val="20"/>
        </w:rPr>
        <w:t xml:space="preserve">Kontakt: 4JAN PR, Jana Barčáková, tel.: 603 820 382, </w:t>
      </w:r>
      <w:hyperlink r:id="R5ef193f051cc4095">
        <w:r w:rsidRPr="6372A8C6" w:rsidR="6825DEA3">
          <w:rPr>
            <w:rFonts w:ascii="Arial" w:hAnsi="Arial" w:eastAsia="Arial" w:cs="Arial"/>
            <w:sz w:val="20"/>
            <w:szCs w:val="20"/>
            <w:u w:val="single"/>
          </w:rPr>
          <w:t>jana.barcakova@4jan.cz</w:t>
        </w:r>
      </w:hyperlink>
    </w:p>
    <w:p w:rsidR="004268E3" w:rsidP="6372A8C6" w:rsidRDefault="00426BF1" w14:paraId="00000018" w14:textId="77777777" w14:noSpellErr="1">
      <w:pPr>
        <w:pStyle w:val="Normal0"/>
        <w:rPr>
          <w:rFonts w:ascii="Arial" w:hAnsi="Arial" w:eastAsia="Arial" w:cs="Arial"/>
          <w:sz w:val="20"/>
          <w:szCs w:val="20"/>
        </w:rPr>
      </w:pPr>
      <w:r w:rsidRPr="6372A8C6" w:rsidR="6825DEA3">
        <w:rPr>
          <w:rFonts w:ascii="Arial" w:hAnsi="Arial" w:eastAsia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:rsidR="004268E3" w:rsidP="6372A8C6" w:rsidRDefault="00426BF1" w14:paraId="00000019" w14:textId="5511F374">
      <w:pPr>
        <w:pStyle w:val="Normal0"/>
        <w:rPr>
          <w:rFonts w:ascii="Arial" w:hAnsi="Arial" w:eastAsia="Arial" w:cs="Arial"/>
          <w:sz w:val="20"/>
          <w:szCs w:val="20"/>
        </w:rPr>
      </w:pPr>
      <w:proofErr w:type="spellStart"/>
      <w:r w:rsidRPr="6372A8C6" w:rsidR="6825DEA3">
        <w:rPr>
          <w:rFonts w:ascii="Arial" w:hAnsi="Arial" w:eastAsia="Arial" w:cs="Arial"/>
          <w:sz w:val="20"/>
          <w:szCs w:val="20"/>
        </w:rPr>
        <w:t>SeneCura</w:t>
      </w:r>
      <w:proofErr w:type="spellEnd"/>
      <w:r w:rsidRPr="6372A8C6" w:rsidR="6825DEA3">
        <w:rPr>
          <w:rFonts w:ascii="Arial" w:hAnsi="Arial" w:eastAsia="Arial" w:cs="Arial"/>
          <w:sz w:val="20"/>
          <w:szCs w:val="20"/>
        </w:rPr>
        <w:t xml:space="preserve"> </w:t>
      </w:r>
      <w:proofErr w:type="spellStart"/>
      <w:r w:rsidRPr="6372A8C6" w:rsidR="6825DEA3">
        <w:rPr>
          <w:rFonts w:ascii="Arial" w:hAnsi="Arial" w:eastAsia="Arial" w:cs="Arial"/>
          <w:sz w:val="20"/>
          <w:szCs w:val="20"/>
        </w:rPr>
        <w:t>SeniorCentrum</w:t>
      </w:r>
      <w:proofErr w:type="spellEnd"/>
      <w:r w:rsidRPr="6372A8C6" w:rsidR="6825DEA3">
        <w:rPr>
          <w:rFonts w:ascii="Arial" w:hAnsi="Arial" w:eastAsia="Arial" w:cs="Arial"/>
          <w:sz w:val="20"/>
          <w:szCs w:val="20"/>
        </w:rPr>
        <w:t xml:space="preserve"> Šanov nabízí sociální služby </w:t>
      </w:r>
      <w:hyperlink r:id="Rf98e4ed6b0c54ae7">
        <w:r w:rsidRPr="6372A8C6" w:rsidR="6825DEA3">
          <w:rPr>
            <w:rStyle w:val="Hypertextovodkaz"/>
            <w:rFonts w:ascii="Arial" w:hAnsi="Arial" w:eastAsia="Arial" w:cs="Arial"/>
            <w:sz w:val="20"/>
            <w:szCs w:val="20"/>
          </w:rPr>
          <w:t>Domov pro seniory</w:t>
        </w:r>
      </w:hyperlink>
      <w:r w:rsidRPr="6372A8C6" w:rsidR="6825DEA3">
        <w:rPr>
          <w:rFonts w:ascii="Arial" w:hAnsi="Arial" w:eastAsia="Arial" w:cs="Arial"/>
          <w:sz w:val="20"/>
          <w:szCs w:val="20"/>
        </w:rPr>
        <w:t xml:space="preserve"> a </w:t>
      </w:r>
      <w:hyperlink r:id="R8b1e000bb4024143">
        <w:r w:rsidRPr="6372A8C6" w:rsidR="6825DEA3">
          <w:rPr>
            <w:rStyle w:val="Hypertextovodkaz"/>
            <w:rFonts w:ascii="Arial" w:hAnsi="Arial" w:eastAsia="Arial" w:cs="Arial"/>
            <w:sz w:val="20"/>
            <w:szCs w:val="20"/>
          </w:rPr>
          <w:t>Domov se zvláštním režimem</w:t>
        </w:r>
      </w:hyperlink>
      <w:r w:rsidRPr="6372A8C6" w:rsidR="6825DEA3">
        <w:rPr>
          <w:rFonts w:ascii="Arial" w:hAnsi="Arial" w:eastAsia="Arial" w:cs="Arial"/>
          <w:sz w:val="20"/>
          <w:szCs w:val="20"/>
        </w:rPr>
        <w:t xml:space="preserve"> (pro seniory trpící Alzheimerovou chorobu či demencí). Svým klientům zde zajišťují péči 24 </w:t>
      </w:r>
      <w:r w:rsidRPr="6372A8C6" w:rsidR="6825DEA3">
        <w:rPr>
          <w:rFonts w:ascii="Arial" w:hAnsi="Arial" w:eastAsia="Arial" w:cs="Arial"/>
          <w:sz w:val="20"/>
          <w:szCs w:val="20"/>
        </w:rPr>
        <w:t xml:space="preserve">hodin 7 dní v týdnu. Domov je držitelem Značky kvality v sociálních službách, certifikátu Vážka od České </w:t>
      </w:r>
      <w:proofErr w:type="spellStart"/>
      <w:r w:rsidRPr="6372A8C6" w:rsidR="6825DEA3">
        <w:rPr>
          <w:rFonts w:ascii="Arial" w:hAnsi="Arial" w:eastAsia="Arial" w:cs="Arial"/>
          <w:sz w:val="20"/>
          <w:szCs w:val="20"/>
        </w:rPr>
        <w:t>alzheimerovské</w:t>
      </w:r>
      <w:proofErr w:type="spellEnd"/>
      <w:r w:rsidRPr="6372A8C6" w:rsidR="6825DEA3">
        <w:rPr>
          <w:rFonts w:ascii="Arial" w:hAnsi="Arial" w:eastAsia="Arial" w:cs="Arial"/>
          <w:sz w:val="20"/>
          <w:szCs w:val="20"/>
        </w:rPr>
        <w:t xml:space="preserve"> společnosti a ceny Spokojený zákazník. Skupina </w:t>
      </w:r>
      <w:proofErr w:type="spellStart"/>
      <w:r w:rsidRPr="6372A8C6" w:rsidR="6825DEA3">
        <w:rPr>
          <w:rFonts w:ascii="Arial" w:hAnsi="Arial" w:eastAsia="Arial" w:cs="Arial"/>
          <w:sz w:val="20"/>
          <w:szCs w:val="20"/>
        </w:rPr>
        <w:t>SeneCura</w:t>
      </w:r>
      <w:proofErr w:type="spellEnd"/>
      <w:r w:rsidRPr="6372A8C6" w:rsidR="6825DEA3">
        <w:rPr>
          <w:rFonts w:ascii="Arial" w:hAnsi="Arial" w:eastAsia="Arial" w:cs="Arial"/>
          <w:sz w:val="20"/>
          <w:szCs w:val="20"/>
        </w:rPr>
        <w:t xml:space="preserve"> je s více než 2 000 lůžky největším nestátním poskytovatel pobytových sociálních služeb v České republice. V 1</w:t>
      </w:r>
      <w:r w:rsidRPr="6372A8C6" w:rsidR="5BC0B851">
        <w:rPr>
          <w:rFonts w:ascii="Arial" w:hAnsi="Arial" w:eastAsia="Arial" w:cs="Arial"/>
          <w:sz w:val="20"/>
          <w:szCs w:val="20"/>
        </w:rPr>
        <w:t xml:space="preserve">7 </w:t>
      </w:r>
      <w:proofErr w:type="spellStart"/>
      <w:r w:rsidRPr="6372A8C6" w:rsidR="6825DEA3">
        <w:rPr>
          <w:rFonts w:ascii="Arial" w:hAnsi="Arial" w:eastAsia="Arial" w:cs="Arial"/>
          <w:sz w:val="20"/>
          <w:szCs w:val="20"/>
        </w:rPr>
        <w:t>SeniorCentrech</w:t>
      </w:r>
      <w:proofErr w:type="spellEnd"/>
      <w:r w:rsidRPr="6372A8C6" w:rsidR="6825DEA3">
        <w:rPr>
          <w:rFonts w:ascii="Arial" w:hAnsi="Arial" w:eastAsia="Arial" w:cs="Arial"/>
          <w:sz w:val="20"/>
          <w:szCs w:val="20"/>
        </w:rPr>
        <w:t xml:space="preserve"> nabízí pobytové sociální služby Domov pro seniory a Domov se zvláštním režimem pro klienty s Alzheimerovou chorobou či jiným typem demence. Zařízení </w:t>
      </w:r>
      <w:proofErr w:type="spellStart"/>
      <w:r w:rsidRPr="6372A8C6" w:rsidR="6825DEA3">
        <w:rPr>
          <w:rFonts w:ascii="Arial" w:hAnsi="Arial" w:eastAsia="Arial" w:cs="Arial"/>
          <w:sz w:val="20"/>
          <w:szCs w:val="20"/>
        </w:rPr>
        <w:t>SeneCura</w:t>
      </w:r>
      <w:proofErr w:type="spellEnd"/>
      <w:r w:rsidRPr="6372A8C6" w:rsidR="6825DEA3">
        <w:rPr>
          <w:rFonts w:ascii="Arial" w:hAnsi="Arial" w:eastAsia="Arial" w:cs="Arial"/>
          <w:sz w:val="20"/>
          <w:szCs w:val="20"/>
        </w:rPr>
        <w:t xml:space="preserve"> jsou založena na partnerství, spolupráci, inovacích, kvalitní péči, ale i na vysoké kvalitě života ve stáří. </w:t>
      </w:r>
      <w:hyperlink r:id="R7c112f0928194054">
        <w:r w:rsidRPr="6372A8C6" w:rsidR="6825DEA3">
          <w:rPr>
            <w:rFonts w:ascii="Arial" w:hAnsi="Arial" w:eastAsia="Arial" w:cs="Arial"/>
            <w:sz w:val="20"/>
            <w:szCs w:val="20"/>
            <w:u w:val="single"/>
          </w:rPr>
          <w:t>www.sanov.senecura.cz</w:t>
        </w:r>
      </w:hyperlink>
    </w:p>
    <w:p w:rsidR="004268E3" w:rsidRDefault="004268E3" w14:paraId="0000001A" w14:textId="77777777">
      <w:pPr>
        <w:pStyle w:val="Normal0"/>
        <w:rPr>
          <w:rFonts w:ascii="Arial" w:hAnsi="Arial" w:eastAsia="Arial" w:cs="Arial"/>
          <w:sz w:val="22"/>
          <w:szCs w:val="22"/>
        </w:rPr>
      </w:pPr>
    </w:p>
    <w:p w:rsidR="004268E3" w:rsidRDefault="004268E3" w14:paraId="0000001B" w14:textId="77777777">
      <w:pPr>
        <w:pStyle w:val="Normal0"/>
        <w:rPr>
          <w:rFonts w:ascii="Arial" w:hAnsi="Arial" w:eastAsia="Arial" w:cs="Arial"/>
          <w:sz w:val="22"/>
          <w:szCs w:val="22"/>
        </w:rPr>
      </w:pPr>
    </w:p>
    <w:sectPr w:rsidR="004268E3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F5" w:rsidRDefault="00426BF1" w14:paraId="14C334CD" w14:textId="77777777">
      <w:r>
        <w:separator/>
      </w:r>
    </w:p>
  </w:endnote>
  <w:endnote w:type="continuationSeparator" w:id="0">
    <w:p w:rsidR="008657F5" w:rsidRDefault="00426BF1" w14:paraId="073FD1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Courier Ne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E3" w:rsidRDefault="004268E3" w14:paraId="0000001D" w14:textId="77777777">
    <w:pPr>
      <w:pStyle w:val="Normal0"/>
      <w:tabs>
        <w:tab w:val="left" w:pos="2735"/>
        <w:tab w:val="left" w:pos="6073"/>
      </w:tabs>
      <w:rPr>
        <w:rFonts w:ascii="Bw Modelica" w:hAnsi="Bw Modelica" w:eastAsia="Bw Modelica" w:cs="Bw Modelica"/>
        <w:color w:val="000000"/>
        <w:sz w:val="18"/>
        <w:szCs w:val="18"/>
      </w:rPr>
    </w:pPr>
  </w:p>
  <w:p w:rsidR="004268E3" w:rsidRDefault="00426BF1" w14:paraId="0000001E" w14:textId="77777777">
    <w:pPr>
      <w:pStyle w:val="Normal0"/>
      <w:tabs>
        <w:tab w:val="left" w:pos="2735"/>
        <w:tab w:val="left" w:pos="6073"/>
      </w:tabs>
      <w:rPr>
        <w:rFonts w:ascii="Century Gothic" w:hAnsi="Century Gothic" w:eastAsia="Century Gothic" w:cs="Century Gothic"/>
        <w:b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4268E3" w:rsidRDefault="004268E3" w14:paraId="0000001F" w14:textId="77777777">
    <w:pPr>
      <w:pStyle w:val="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F5" w:rsidRDefault="00426BF1" w14:paraId="3261212D" w14:textId="77777777">
      <w:r>
        <w:separator/>
      </w:r>
    </w:p>
  </w:footnote>
  <w:footnote w:type="continuationSeparator" w:id="0">
    <w:p w:rsidR="008657F5" w:rsidRDefault="00426BF1" w14:paraId="43AC17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4268E3" w:rsidRDefault="00426BF1" w14:paraId="0000001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0B83365D" wp14:editId="07777777">
          <wp:simplePos x="0" y="0"/>
          <wp:positionH relativeFrom="column">
            <wp:posOffset>-629919</wp:posOffset>
          </wp:positionH>
          <wp:positionV relativeFrom="paragraph">
            <wp:posOffset>-133349</wp:posOffset>
          </wp:positionV>
          <wp:extent cx="7548245" cy="10667365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245" cy="1066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8A938"/>
    <w:rsid w:val="0035657C"/>
    <w:rsid w:val="004268E3"/>
    <w:rsid w:val="00426BF1"/>
    <w:rsid w:val="00581266"/>
    <w:rsid w:val="008657F5"/>
    <w:rsid w:val="00B2263A"/>
    <w:rsid w:val="00EA3082"/>
    <w:rsid w:val="00F258B3"/>
    <w:rsid w:val="012847FB"/>
    <w:rsid w:val="0407FC22"/>
    <w:rsid w:val="0451272F"/>
    <w:rsid w:val="045FE8BD"/>
    <w:rsid w:val="06204DCB"/>
    <w:rsid w:val="0708A938"/>
    <w:rsid w:val="07A15ADA"/>
    <w:rsid w:val="080A5D69"/>
    <w:rsid w:val="0A338B71"/>
    <w:rsid w:val="0ADFC024"/>
    <w:rsid w:val="0BA8BEEB"/>
    <w:rsid w:val="0C0E61BD"/>
    <w:rsid w:val="0CFAC027"/>
    <w:rsid w:val="0D2869EE"/>
    <w:rsid w:val="0EB5EEAB"/>
    <w:rsid w:val="1219065B"/>
    <w:rsid w:val="1241C3EA"/>
    <w:rsid w:val="132EA545"/>
    <w:rsid w:val="139481F6"/>
    <w:rsid w:val="187A3436"/>
    <w:rsid w:val="1951E507"/>
    <w:rsid w:val="1BF170D7"/>
    <w:rsid w:val="1D97732D"/>
    <w:rsid w:val="1F7A3543"/>
    <w:rsid w:val="1FA244E4"/>
    <w:rsid w:val="1FDE7CCD"/>
    <w:rsid w:val="209C7CA2"/>
    <w:rsid w:val="20D00935"/>
    <w:rsid w:val="20EFF642"/>
    <w:rsid w:val="21268537"/>
    <w:rsid w:val="21657FB5"/>
    <w:rsid w:val="21AFDA46"/>
    <w:rsid w:val="24110096"/>
    <w:rsid w:val="269E2D08"/>
    <w:rsid w:val="270E6308"/>
    <w:rsid w:val="27246F5C"/>
    <w:rsid w:val="28BFFB63"/>
    <w:rsid w:val="2907425F"/>
    <w:rsid w:val="292E312E"/>
    <w:rsid w:val="2A3B1C7E"/>
    <w:rsid w:val="2A6EA5C5"/>
    <w:rsid w:val="2ACA018F"/>
    <w:rsid w:val="2B38BC47"/>
    <w:rsid w:val="2E6968FD"/>
    <w:rsid w:val="2F9D72B2"/>
    <w:rsid w:val="3005395E"/>
    <w:rsid w:val="303F4AF8"/>
    <w:rsid w:val="309135A5"/>
    <w:rsid w:val="30EC4459"/>
    <w:rsid w:val="32D39FF4"/>
    <w:rsid w:val="32EAAB0A"/>
    <w:rsid w:val="332F9451"/>
    <w:rsid w:val="33342EDF"/>
    <w:rsid w:val="33CFE379"/>
    <w:rsid w:val="345BDFC0"/>
    <w:rsid w:val="36446C5D"/>
    <w:rsid w:val="36BD0D42"/>
    <w:rsid w:val="37EB3FC6"/>
    <w:rsid w:val="38A3549C"/>
    <w:rsid w:val="38F93A1A"/>
    <w:rsid w:val="3B1FEB6A"/>
    <w:rsid w:val="3C197CF4"/>
    <w:rsid w:val="3C62E749"/>
    <w:rsid w:val="3F129620"/>
    <w:rsid w:val="3F5CD77F"/>
    <w:rsid w:val="427AE1F7"/>
    <w:rsid w:val="44D9CA36"/>
    <w:rsid w:val="451DA67B"/>
    <w:rsid w:val="45D9E5FD"/>
    <w:rsid w:val="47352ABD"/>
    <w:rsid w:val="495E6532"/>
    <w:rsid w:val="497FEC45"/>
    <w:rsid w:val="4993B265"/>
    <w:rsid w:val="4997ED36"/>
    <w:rsid w:val="4C089BE0"/>
    <w:rsid w:val="4CCF8DF8"/>
    <w:rsid w:val="4E3117C8"/>
    <w:rsid w:val="4EB44ABB"/>
    <w:rsid w:val="50DC0D03"/>
    <w:rsid w:val="515C473E"/>
    <w:rsid w:val="5340BC7C"/>
    <w:rsid w:val="5427401E"/>
    <w:rsid w:val="54B36A01"/>
    <w:rsid w:val="54D6C5A3"/>
    <w:rsid w:val="55CBD6B2"/>
    <w:rsid w:val="576A9AA9"/>
    <w:rsid w:val="57B24290"/>
    <w:rsid w:val="594D2B45"/>
    <w:rsid w:val="5A5324A8"/>
    <w:rsid w:val="5A8ADCCF"/>
    <w:rsid w:val="5A926FB5"/>
    <w:rsid w:val="5BC0B851"/>
    <w:rsid w:val="5C39CA1A"/>
    <w:rsid w:val="5CCFFD27"/>
    <w:rsid w:val="5CD59E57"/>
    <w:rsid w:val="5CF95A40"/>
    <w:rsid w:val="5F2695CB"/>
    <w:rsid w:val="6005F16C"/>
    <w:rsid w:val="61A723EF"/>
    <w:rsid w:val="61A98566"/>
    <w:rsid w:val="6372A8C6"/>
    <w:rsid w:val="640BD848"/>
    <w:rsid w:val="64B1E793"/>
    <w:rsid w:val="64B7AFE9"/>
    <w:rsid w:val="65524126"/>
    <w:rsid w:val="65E4759E"/>
    <w:rsid w:val="6659CF64"/>
    <w:rsid w:val="66E2F376"/>
    <w:rsid w:val="6825DEA3"/>
    <w:rsid w:val="69D861A7"/>
    <w:rsid w:val="6E866B16"/>
    <w:rsid w:val="6EAB4E6B"/>
    <w:rsid w:val="6F099529"/>
    <w:rsid w:val="6F9F115E"/>
    <w:rsid w:val="713AE1BF"/>
    <w:rsid w:val="7332A65D"/>
    <w:rsid w:val="73F96E34"/>
    <w:rsid w:val="74EAC54E"/>
    <w:rsid w:val="76FDE6F5"/>
    <w:rsid w:val="79F23784"/>
    <w:rsid w:val="7C4EE28A"/>
    <w:rsid w:val="7D163A35"/>
    <w:rsid w:val="7E4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06A2"/>
  <w15:docId w15:val="{4285D019-F6F2-4DD8-8D20-1B323401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Pr>
      <w:lang w:eastAsia="en-US"/>
    </w:rPr>
  </w:style>
  <w:style w:type="paragraph" w:styleId="heading10" w:customStyle="1">
    <w:name w:val="heading 10"/>
    <w:basedOn w:val="Normal0"/>
    <w:next w:val="Normal0"/>
    <w:link w:val="Heading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al0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al0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Heading1Char" w:customStyle="1">
    <w:name w:val="Heading 1 Char"/>
    <w:link w:val="heading10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al0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0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al0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Vrazncitt">
    <w:name w:val="Intense Quote"/>
    <w:basedOn w:val="Normal0"/>
    <w:next w:val="Normal0"/>
    <w:link w:val="VrazncittChar"/>
    <w:uiPriority w:val="30"/>
    <w:qFormat/>
    <w:rsid w:val="00E54F8B"/>
    <w:pPr>
      <w:pBdr>
        <w:top w:val="single" w:color="4472C4" w:sz="4" w:space="10"/>
        <w:bottom w:val="single" w:color="4472C4" w:sz="4" w:space="10"/>
      </w:pBdr>
      <w:spacing w:before="360" w:after="360" w:line="259" w:lineRule="auto"/>
      <w:ind w:left="864" w:right="864"/>
      <w:jc w:val="center"/>
    </w:pPr>
    <w:rPr>
      <w:i/>
      <w:iCs/>
      <w:color w:val="4472C4"/>
      <w:sz w:val="22"/>
      <w:szCs w:val="22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VrazncittChar" w:customStyle="1">
    <w:name w:val="Výrazný citát Char"/>
    <w:link w:val="Vrazncitt"/>
    <w:uiPriority w:val="30"/>
    <w:rsid w:val="00E54F8B"/>
    <w:rPr>
      <w:i/>
      <w:iCs/>
      <w:color w:val="4472C4"/>
      <w:sz w:val="22"/>
      <w:szCs w:val="22"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7B3E67"/>
    <w:rPr>
      <w:color w:val="605E5C"/>
      <w:shd w:val="clear" w:color="auto" w:fill="E1DFDD"/>
    </w:rPr>
  </w:style>
  <w:style w:type="paragraph" w:styleId="Podnadpis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hyperlink" Target="mailto:jana.barcakova@4jan.cz" TargetMode="External" Id="R5ef193f051cc4095" /><Relationship Type="http://schemas.openxmlformats.org/officeDocument/2006/relationships/hyperlink" Target="https://sanov.senecura.cz/domov-pro-seniory/" TargetMode="External" Id="Rf98e4ed6b0c54ae7" /><Relationship Type="http://schemas.openxmlformats.org/officeDocument/2006/relationships/hyperlink" Target="https://sanov.senecura.cz/domov-se-zvlastnim-rezimem/" TargetMode="External" Id="R8b1e000bb4024143" /><Relationship Type="http://schemas.openxmlformats.org/officeDocument/2006/relationships/hyperlink" Target="http://www.sanov.senecura.cz" TargetMode="External" Id="R7c112f092819405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yOWPq3JVFlh7kkOyK6NRb4L/g==">AMUW2mXce910DQOcr0nevE/n5eqlLXy8kW0ZwA11CNlviBBdL7VWqjvlhO1Tp2ies5uGg4MPmeUCgAuyTHlJMh3BgyHNgsWpIa5/A3rWlNHSCeS94sQ/oXk=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30349A-3402-48E9-A3F6-6517A0C73F2E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8C3073F6-BB6F-4018-BFF9-FB38696CF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2C11E-9464-4D36-90C2-994291FB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15</revision>
  <dcterms:created xsi:type="dcterms:W3CDTF">2022-05-06T19:22:00.0000000Z</dcterms:created>
  <dcterms:modified xsi:type="dcterms:W3CDTF">2022-10-27T08:12:46.2674090Z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