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F369D41" w:rsidP="0ACCCF1B" w:rsidRDefault="3B88F622" w14:paraId="500C8955" w14:textId="6250600B">
      <w:pPr>
        <w:spacing w:line="259" w:lineRule="auto"/>
        <w:rPr>
          <w:rFonts w:ascii="Arial" w:hAnsi="Arial" w:eastAsia="Arial" w:cs="Arial"/>
          <w:b/>
          <w:bCs/>
          <w:color w:val="153D7C"/>
          <w:sz w:val="28"/>
          <w:szCs w:val="28"/>
        </w:rPr>
      </w:pPr>
      <w:r w:rsidRPr="36C45B7B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Pletení v SeneCura </w:t>
      </w:r>
      <w:proofErr w:type="spellStart"/>
      <w:r w:rsidRPr="36C45B7B">
        <w:rPr>
          <w:rFonts w:ascii="Arial" w:hAnsi="Arial" w:eastAsia="Arial" w:cs="Arial"/>
          <w:b/>
          <w:bCs/>
          <w:color w:val="153D7C"/>
          <w:sz w:val="28"/>
          <w:szCs w:val="28"/>
        </w:rPr>
        <w:t>SeniorCentru</w:t>
      </w:r>
      <w:proofErr w:type="spellEnd"/>
      <w:r w:rsidRPr="36C45B7B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Kolín pomáhá klientům i dětem v nemocnicích</w:t>
      </w:r>
    </w:p>
    <w:p w:rsidR="004206B8" w:rsidP="0ACCCF1B" w:rsidRDefault="004206B8" w14:paraId="672A6659" w14:textId="77777777">
      <w:pPr>
        <w:rPr>
          <w:rFonts w:ascii="Arial" w:hAnsi="Arial" w:eastAsia="Arial" w:cs="Arial"/>
          <w:color w:val="153D7C"/>
          <w:sz w:val="22"/>
          <w:szCs w:val="22"/>
        </w:rPr>
      </w:pPr>
    </w:p>
    <w:p w:rsidR="004206B8" w:rsidP="7591B56D" w:rsidRDefault="4D389A72" w14:paraId="37672517" w14:textId="5DA9D632">
      <w:pPr>
        <w:rPr>
          <w:rFonts w:ascii="Arial" w:hAnsi="Arial" w:eastAsia="Arial" w:cs="Arial"/>
          <w:sz w:val="22"/>
          <w:szCs w:val="22"/>
        </w:rPr>
      </w:pPr>
      <w:r w:rsidRPr="1F49BD0F" w:rsidR="6F572E65">
        <w:rPr>
          <w:rFonts w:ascii="Arial" w:hAnsi="Arial" w:eastAsia="Arial" w:cs="Arial"/>
          <w:sz w:val="22"/>
          <w:szCs w:val="22"/>
        </w:rPr>
        <w:t>22</w:t>
      </w:r>
      <w:r w:rsidRPr="1F49BD0F" w:rsidR="2B3AAB1F">
        <w:rPr>
          <w:rFonts w:ascii="Arial" w:hAnsi="Arial" w:eastAsia="Arial" w:cs="Arial"/>
          <w:sz w:val="22"/>
          <w:szCs w:val="22"/>
        </w:rPr>
        <w:t xml:space="preserve">. </w:t>
      </w:r>
      <w:r w:rsidRPr="1F49BD0F" w:rsidR="43735781">
        <w:rPr>
          <w:rFonts w:ascii="Arial" w:hAnsi="Arial" w:eastAsia="Arial" w:cs="Arial"/>
          <w:sz w:val="22"/>
          <w:szCs w:val="22"/>
        </w:rPr>
        <w:t>2</w:t>
      </w:r>
      <w:r w:rsidRPr="1F49BD0F" w:rsidR="2B3AAB1F">
        <w:rPr>
          <w:rFonts w:ascii="Arial" w:hAnsi="Arial" w:eastAsia="Arial" w:cs="Arial"/>
          <w:sz w:val="22"/>
          <w:szCs w:val="22"/>
        </w:rPr>
        <w:t>. 202</w:t>
      </w:r>
      <w:r w:rsidRPr="1F49BD0F" w:rsidR="2634F946">
        <w:rPr>
          <w:rFonts w:ascii="Arial" w:hAnsi="Arial" w:eastAsia="Arial" w:cs="Arial"/>
          <w:sz w:val="22"/>
          <w:szCs w:val="22"/>
        </w:rPr>
        <w:t>3</w:t>
      </w:r>
    </w:p>
    <w:p w:rsidR="3CD2BFE0" w:rsidP="32453DFA" w:rsidRDefault="3CD2BFE0" w14:paraId="306F8932" w14:textId="622A1CE5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3CD2BFE0" w:rsidP="36C45B7B" w:rsidRDefault="7EECE304" w14:paraId="36BB98E9" w14:textId="01D8C1AE">
      <w:pP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36C45B7B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Rčení, že "dělání všechny smutky </w:t>
      </w:r>
      <w:r w:rsidR="004C7C98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zahání" platí i v </w:t>
      </w:r>
      <w:proofErr w:type="spellStart"/>
      <w:r w:rsidR="004C7C98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SeniorCentru</w:t>
      </w:r>
      <w:proofErr w:type="spellEnd"/>
      <w:r w:rsidR="004C7C98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Kolín</w:t>
      </w:r>
      <w:r w:rsidRPr="36C45B7B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. Kromě řady různých forem terapie pro klienty se totiž věnují mnoha tvořivým aktivitám. Některé z nich dokonce i pomáhají jak klie</w:t>
      </w:r>
      <w:r w:rsidRPr="36C45B7B" w:rsidR="135175C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ntům, tak například dětem v nemocnicích.</w:t>
      </w:r>
    </w:p>
    <w:p w:rsidR="3CD2BFE0" w:rsidP="36C45B7B" w:rsidRDefault="3CD2BFE0" w14:paraId="7F3C1B34" w14:textId="4EF14B0A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3CD2BFE0" w:rsidP="36C45B7B" w:rsidRDefault="135175C6" w14:paraId="4645BCE8" w14:textId="490D5CED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36C45B7B">
        <w:rPr>
          <w:rFonts w:ascii="Arial" w:hAnsi="Arial" w:eastAsia="Arial" w:cs="Arial"/>
          <w:color w:val="000000" w:themeColor="text1"/>
          <w:sz w:val="22"/>
          <w:szCs w:val="22"/>
        </w:rPr>
        <w:t xml:space="preserve">V domově SeneCura v Kolíně se klienti věnují třeba šití a pletení. </w:t>
      </w:r>
      <w:r w:rsidRPr="36C45B7B" w:rsidR="58FB9151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„</w:t>
      </w:r>
      <w:proofErr w:type="gramStart"/>
      <w:r w:rsidRPr="36C45B7B" w:rsidR="58FB9151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Navázali</w:t>
      </w:r>
      <w:proofErr w:type="gramEnd"/>
      <w:r w:rsidRPr="36C45B7B" w:rsidR="58FB9151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jsme spolupráci s organizací Klubko s nití </w:t>
      </w:r>
      <w:proofErr w:type="gramStart"/>
      <w:r w:rsidRPr="36C45B7B" w:rsidR="58FB9151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pomáhá</w:t>
      </w:r>
      <w:proofErr w:type="gramEnd"/>
      <w:r w:rsidRPr="36C45B7B" w:rsidR="58FB9151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. Různými způsoby pomáhají potřebným skrze darované výrobky</w:t>
      </w:r>
      <w:r w:rsidRPr="36C45B7B" w:rsidR="3CD2BFE0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- ať už jde o dětské pacienty v nemocnicích nebo válečné uprchlíky z Ukrajiny</w:t>
      </w:r>
      <w:r w:rsidRPr="36C45B7B" w:rsidR="3B886BA9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," </w:t>
      </w:r>
      <w:r w:rsidRPr="36C45B7B" w:rsidR="3B886BA9">
        <w:rPr>
          <w:rFonts w:ascii="Arial" w:hAnsi="Arial" w:eastAsia="Arial" w:cs="Arial"/>
          <w:color w:val="000000" w:themeColor="text1"/>
          <w:sz w:val="22"/>
          <w:szCs w:val="22"/>
        </w:rPr>
        <w:t xml:space="preserve">říká </w:t>
      </w:r>
      <w:r w:rsidR="004C7C98">
        <w:rPr>
          <w:rFonts w:ascii="Arial" w:hAnsi="Arial" w:eastAsia="Arial" w:cs="Arial"/>
          <w:color w:val="000000" w:themeColor="text1"/>
          <w:sz w:val="22"/>
          <w:szCs w:val="22"/>
        </w:rPr>
        <w:t xml:space="preserve">ředitelka SeneCura </w:t>
      </w:r>
      <w:proofErr w:type="spellStart"/>
      <w:r w:rsidR="004C7C98"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 w:rsidR="004C7C98">
        <w:rPr>
          <w:rFonts w:ascii="Arial" w:hAnsi="Arial" w:eastAsia="Arial" w:cs="Arial"/>
          <w:color w:val="000000" w:themeColor="text1"/>
          <w:sz w:val="22"/>
          <w:szCs w:val="22"/>
        </w:rPr>
        <w:t xml:space="preserve"> Kolín Hana Máchová</w:t>
      </w:r>
      <w:r w:rsidRPr="36C45B7B" w:rsidR="3B886BA9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="153D5B0C" w:rsidP="36C45B7B" w:rsidRDefault="153D5B0C" w14:paraId="29AE9A7A" w14:textId="1C5F00FD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3B395DF4" w:rsidP="07018673" w:rsidRDefault="3B395DF4" w14:paraId="0B058B9A" w14:textId="3497A2D4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07018673">
        <w:rPr>
          <w:rFonts w:ascii="Arial" w:hAnsi="Arial" w:eastAsia="Arial" w:cs="Arial"/>
          <w:sz w:val="22"/>
          <w:szCs w:val="22"/>
        </w:rPr>
        <w:t xml:space="preserve">V rámci jedné z aktivit klienti plnili ušité polštářky materiálem </w:t>
      </w:r>
      <w:r w:rsidRPr="07018673" w:rsidR="5069CB3B">
        <w:rPr>
          <w:rFonts w:ascii="Arial" w:hAnsi="Arial" w:eastAsia="Arial" w:cs="Arial"/>
          <w:sz w:val="22"/>
          <w:szCs w:val="22"/>
        </w:rPr>
        <w:t>z dutého vlákna tak</w:t>
      </w:r>
      <w:r w:rsidRPr="07018673">
        <w:rPr>
          <w:rFonts w:ascii="Arial" w:hAnsi="Arial" w:eastAsia="Arial" w:cs="Arial"/>
          <w:sz w:val="22"/>
          <w:szCs w:val="22"/>
        </w:rPr>
        <w:t xml:space="preserve">, aby byly připravené </w:t>
      </w:r>
      <w:r w:rsidRPr="07018673" w:rsidR="3D339CFF">
        <w:rPr>
          <w:rFonts w:ascii="Arial" w:hAnsi="Arial" w:eastAsia="Arial" w:cs="Arial"/>
          <w:sz w:val="22"/>
          <w:szCs w:val="22"/>
        </w:rPr>
        <w:t xml:space="preserve">jako dárky pro ty, kterým udělají radost. </w:t>
      </w:r>
      <w:r w:rsidRPr="07018673" w:rsidR="3A981B16">
        <w:rPr>
          <w:rFonts w:ascii="Arial" w:hAnsi="Arial" w:eastAsia="Arial" w:cs="Arial"/>
          <w:sz w:val="22"/>
          <w:szCs w:val="22"/>
        </w:rPr>
        <w:t>Celkem naplnili 200 polštářků</w:t>
      </w:r>
      <w:r w:rsidRPr="07018673" w:rsidR="23C5C914">
        <w:rPr>
          <w:rFonts w:ascii="Arial" w:hAnsi="Arial" w:eastAsia="Arial" w:cs="Arial"/>
          <w:sz w:val="22"/>
          <w:szCs w:val="22"/>
        </w:rPr>
        <w:t xml:space="preserve">, </w:t>
      </w:r>
      <w:r w:rsidRPr="07018673" w:rsidR="036EF04F">
        <w:rPr>
          <w:rFonts w:ascii="Arial" w:hAnsi="Arial" w:eastAsia="Arial" w:cs="Arial"/>
          <w:sz w:val="22"/>
          <w:szCs w:val="22"/>
        </w:rPr>
        <w:t>jenž</w:t>
      </w:r>
      <w:r w:rsidRPr="07018673" w:rsidR="23C5C914">
        <w:rPr>
          <w:rFonts w:ascii="Arial" w:hAnsi="Arial" w:eastAsia="Arial" w:cs="Arial"/>
          <w:sz w:val="22"/>
          <w:szCs w:val="22"/>
        </w:rPr>
        <w:t xml:space="preserve"> </w:t>
      </w:r>
      <w:proofErr w:type="gramStart"/>
      <w:r w:rsidRPr="07018673" w:rsidR="23C5C914">
        <w:rPr>
          <w:rFonts w:ascii="Arial" w:hAnsi="Arial" w:eastAsia="Arial" w:cs="Arial"/>
          <w:sz w:val="22"/>
          <w:szCs w:val="22"/>
        </w:rPr>
        <w:t>putovaly</w:t>
      </w:r>
      <w:proofErr w:type="gramEnd"/>
      <w:r w:rsidRPr="07018673" w:rsidR="23C5C914">
        <w:rPr>
          <w:rFonts w:ascii="Arial" w:hAnsi="Arial" w:eastAsia="Arial" w:cs="Arial"/>
          <w:sz w:val="22"/>
          <w:szCs w:val="22"/>
        </w:rPr>
        <w:t xml:space="preserve"> klientům Domova seniorů Pod zastávkou Kolín, malým pacientům z dětského oddělení Oblastní nemocnice Kolín a klientům Domova pod Lípou Lipník.</w:t>
      </w:r>
    </w:p>
    <w:p w:rsidR="153D5B0C" w:rsidP="36C45B7B" w:rsidRDefault="153D5B0C" w14:paraId="7FCE59A9" w14:textId="70CA466D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7FEC0D07" w:rsidP="07018673" w:rsidRDefault="7FEC0D07" w14:paraId="74371E2A" w14:textId="3CB3533C">
      <w:pPr>
        <w:rPr>
          <w:rFonts w:ascii="Arial" w:hAnsi="Arial" w:eastAsia="Arial" w:cs="Arial"/>
          <w:sz w:val="22"/>
          <w:szCs w:val="22"/>
        </w:rPr>
      </w:pPr>
      <w:r w:rsidRPr="07018673">
        <w:rPr>
          <w:rFonts w:ascii="Arial" w:hAnsi="Arial" w:eastAsia="Arial" w:cs="Arial"/>
          <w:i/>
          <w:iCs/>
          <w:sz w:val="22"/>
          <w:szCs w:val="22"/>
        </w:rPr>
        <w:t>„Někteří klient</w:t>
      </w:r>
      <w:r w:rsidRPr="07018673" w:rsidR="02EABE2D">
        <w:rPr>
          <w:rFonts w:ascii="Arial" w:hAnsi="Arial" w:eastAsia="Arial" w:cs="Arial"/>
          <w:i/>
          <w:iCs/>
          <w:sz w:val="22"/>
          <w:szCs w:val="22"/>
        </w:rPr>
        <w:t xml:space="preserve">i </w:t>
      </w:r>
      <w:r w:rsidRPr="07018673">
        <w:rPr>
          <w:rFonts w:ascii="Arial" w:hAnsi="Arial" w:eastAsia="Arial" w:cs="Arial"/>
          <w:i/>
          <w:iCs/>
          <w:sz w:val="22"/>
          <w:szCs w:val="22"/>
        </w:rPr>
        <w:t>polštářky i samostatně šili, někteří pomohli s dokončováním šití</w:t>
      </w:r>
      <w:r w:rsidRPr="07018673" w:rsidR="1805B4DE">
        <w:rPr>
          <w:rFonts w:ascii="Arial" w:hAnsi="Arial" w:eastAsia="Arial" w:cs="Arial"/>
          <w:i/>
          <w:iCs/>
          <w:sz w:val="22"/>
          <w:szCs w:val="22"/>
        </w:rPr>
        <w:t xml:space="preserve"> a</w:t>
      </w:r>
      <w:r w:rsidRPr="07018673">
        <w:rPr>
          <w:rFonts w:ascii="Arial" w:hAnsi="Arial" w:eastAsia="Arial" w:cs="Arial"/>
          <w:i/>
          <w:iCs/>
          <w:sz w:val="22"/>
          <w:szCs w:val="22"/>
        </w:rPr>
        <w:t xml:space="preserve"> se střihem látky. Každý klient se zapojil dle svých možností</w:t>
      </w:r>
      <w:r w:rsidRPr="07018673" w:rsidR="22ED5B90">
        <w:rPr>
          <w:rFonts w:ascii="Arial" w:hAnsi="Arial" w:eastAsia="Arial" w:cs="Arial"/>
          <w:i/>
          <w:iCs/>
          <w:sz w:val="22"/>
          <w:szCs w:val="22"/>
        </w:rPr>
        <w:t xml:space="preserve"> </w:t>
      </w:r>
      <w:r w:rsidRPr="07018673">
        <w:rPr>
          <w:rFonts w:ascii="Arial" w:hAnsi="Arial" w:eastAsia="Arial" w:cs="Arial"/>
          <w:i/>
          <w:iCs/>
          <w:sz w:val="22"/>
          <w:szCs w:val="22"/>
        </w:rPr>
        <w:t>a také</w:t>
      </w:r>
      <w:r w:rsidRPr="07018673" w:rsidR="7A352B35">
        <w:rPr>
          <w:rFonts w:ascii="Arial" w:hAnsi="Arial" w:eastAsia="Arial" w:cs="Arial"/>
          <w:i/>
          <w:iCs/>
          <w:sz w:val="22"/>
          <w:szCs w:val="22"/>
        </w:rPr>
        <w:t xml:space="preserve"> podle toho,</w:t>
      </w:r>
      <w:r w:rsidRPr="07018673">
        <w:rPr>
          <w:rFonts w:ascii="Arial" w:hAnsi="Arial" w:eastAsia="Arial" w:cs="Arial"/>
          <w:i/>
          <w:iCs/>
          <w:sz w:val="22"/>
          <w:szCs w:val="22"/>
        </w:rPr>
        <w:t xml:space="preserve"> co ho bavilo,"</w:t>
      </w:r>
      <w:r w:rsidRPr="07018673">
        <w:rPr>
          <w:rFonts w:ascii="Arial" w:hAnsi="Arial" w:eastAsia="Arial" w:cs="Arial"/>
          <w:sz w:val="22"/>
          <w:szCs w:val="22"/>
        </w:rPr>
        <w:t xml:space="preserve"> popisuje </w:t>
      </w:r>
      <w:r w:rsidR="004C7C98">
        <w:rPr>
          <w:rFonts w:ascii="Arial" w:hAnsi="Arial" w:eastAsia="Arial" w:cs="Arial"/>
          <w:sz w:val="22"/>
          <w:szCs w:val="22"/>
        </w:rPr>
        <w:t xml:space="preserve">koordinátorka </w:t>
      </w:r>
      <w:r w:rsidRPr="07018673">
        <w:rPr>
          <w:rFonts w:ascii="Arial" w:hAnsi="Arial" w:eastAsia="Arial" w:cs="Arial"/>
          <w:sz w:val="22"/>
          <w:szCs w:val="22"/>
        </w:rPr>
        <w:t xml:space="preserve"> péče Libuše Trnová</w:t>
      </w:r>
      <w:r w:rsidR="004C7C98">
        <w:rPr>
          <w:rFonts w:ascii="Arial" w:hAnsi="Arial" w:eastAsia="Arial" w:cs="Arial"/>
          <w:sz w:val="22"/>
          <w:szCs w:val="22"/>
        </w:rPr>
        <w:t xml:space="preserve"> kolínského domova</w:t>
      </w:r>
      <w:r w:rsidRPr="07018673" w:rsidR="410A0D7C">
        <w:rPr>
          <w:rFonts w:ascii="Arial" w:hAnsi="Arial" w:eastAsia="Arial" w:cs="Arial"/>
          <w:sz w:val="22"/>
          <w:szCs w:val="22"/>
        </w:rPr>
        <w:t xml:space="preserve"> a pochvaluje si pozitivní vliv této činnosti na jemnou motoriku u klientů.</w:t>
      </w:r>
    </w:p>
    <w:p w:rsidR="3CD2BFE0" w:rsidP="07018673" w:rsidRDefault="3CD2BFE0" w14:paraId="60E07C31" w14:textId="0DBDE324">
      <w:pPr>
        <w:rPr>
          <w:rFonts w:ascii="Arial" w:hAnsi="Arial" w:eastAsia="Arial" w:cs="Arial"/>
          <w:sz w:val="22"/>
          <w:szCs w:val="22"/>
        </w:rPr>
      </w:pPr>
    </w:p>
    <w:p w:rsidR="3CD2BFE0" w:rsidP="07018673" w:rsidRDefault="3065785C" w14:paraId="101E389C" w14:textId="1AD244A5">
      <w:pPr>
        <w:rPr>
          <w:rFonts w:ascii="Arial" w:hAnsi="Arial" w:eastAsia="Arial" w:cs="Arial"/>
          <w:sz w:val="22"/>
          <w:szCs w:val="22"/>
        </w:rPr>
      </w:pPr>
      <w:r w:rsidRPr="07018673">
        <w:rPr>
          <w:rFonts w:ascii="Arial" w:hAnsi="Arial" w:eastAsia="Arial" w:cs="Arial"/>
          <w:sz w:val="22"/>
          <w:szCs w:val="22"/>
        </w:rPr>
        <w:t xml:space="preserve">V </w:t>
      </w:r>
      <w:proofErr w:type="spellStart"/>
      <w:r w:rsidRPr="07018673">
        <w:rPr>
          <w:rFonts w:ascii="Arial" w:hAnsi="Arial" w:eastAsia="Arial" w:cs="Arial"/>
          <w:sz w:val="22"/>
          <w:szCs w:val="22"/>
        </w:rPr>
        <w:t>SeniorCentru</w:t>
      </w:r>
      <w:proofErr w:type="spellEnd"/>
      <w:r w:rsidRPr="07018673">
        <w:rPr>
          <w:rFonts w:ascii="Arial" w:hAnsi="Arial" w:eastAsia="Arial" w:cs="Arial"/>
          <w:sz w:val="22"/>
          <w:szCs w:val="22"/>
        </w:rPr>
        <w:t xml:space="preserve"> SeneCura </w:t>
      </w:r>
      <w:r w:rsidRPr="07018673" w:rsidR="21552409">
        <w:rPr>
          <w:rFonts w:ascii="Arial" w:hAnsi="Arial" w:eastAsia="Arial" w:cs="Arial"/>
          <w:sz w:val="22"/>
          <w:szCs w:val="22"/>
        </w:rPr>
        <w:t xml:space="preserve">si rovněž oblíbili plnění polštářků </w:t>
      </w:r>
      <w:r w:rsidRPr="07018673" w:rsidR="21552409">
        <w:rPr>
          <w:rFonts w:ascii="Arial" w:hAnsi="Arial" w:eastAsia="Arial" w:cs="Arial"/>
          <w:color w:val="000000" w:themeColor="text1"/>
          <w:sz w:val="22"/>
          <w:szCs w:val="22"/>
        </w:rPr>
        <w:t>pohankou, levandulí a dalšími bylinkami ze zahrady domova.</w:t>
      </w:r>
      <w:r w:rsidRPr="07018673" w:rsidR="5DA05962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07018673" w:rsidR="21552409">
        <w:rPr>
          <w:rFonts w:ascii="Arial" w:hAnsi="Arial" w:eastAsia="Arial" w:cs="Arial"/>
          <w:color w:val="000000" w:themeColor="text1"/>
          <w:sz w:val="22"/>
          <w:szCs w:val="22"/>
        </w:rPr>
        <w:t>V neposlední řadě klienti rádi pletou. Této dovednosti</w:t>
      </w:r>
      <w:r w:rsidRPr="07018673" w:rsidR="4D5B5DC7">
        <w:rPr>
          <w:rFonts w:ascii="Arial" w:hAnsi="Arial" w:eastAsia="Arial" w:cs="Arial"/>
          <w:color w:val="000000" w:themeColor="text1"/>
          <w:sz w:val="22"/>
          <w:szCs w:val="22"/>
        </w:rPr>
        <w:t xml:space="preserve"> se v kolínském domově </w:t>
      </w:r>
      <w:r w:rsidRPr="07018673" w:rsidR="27CCDE7D">
        <w:rPr>
          <w:rFonts w:ascii="Arial" w:hAnsi="Arial" w:eastAsia="Arial" w:cs="Arial"/>
          <w:color w:val="000000" w:themeColor="text1"/>
          <w:sz w:val="22"/>
          <w:szCs w:val="22"/>
        </w:rPr>
        <w:t>věnuje</w:t>
      </w:r>
      <w:r w:rsidRPr="07018673" w:rsidR="4D5B5DC7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07018673" w:rsidR="0AEC5703">
        <w:rPr>
          <w:rFonts w:ascii="Arial" w:hAnsi="Arial" w:eastAsia="Arial" w:cs="Arial"/>
          <w:color w:val="000000" w:themeColor="text1"/>
          <w:sz w:val="22"/>
          <w:szCs w:val="22"/>
        </w:rPr>
        <w:t xml:space="preserve">především paní </w:t>
      </w:r>
      <w:r w:rsidRPr="07018673" w:rsidR="4D5B5DC7">
        <w:rPr>
          <w:rFonts w:ascii="Arial" w:hAnsi="Arial" w:eastAsia="Arial" w:cs="Arial"/>
          <w:color w:val="000000" w:themeColor="text1"/>
          <w:sz w:val="22"/>
          <w:szCs w:val="22"/>
        </w:rPr>
        <w:t>Běla Papežová</w:t>
      </w:r>
      <w:r w:rsidRPr="07018673" w:rsidR="5B6B7B3C">
        <w:rPr>
          <w:rFonts w:ascii="Arial" w:hAnsi="Arial" w:eastAsia="Arial" w:cs="Arial"/>
          <w:color w:val="000000" w:themeColor="text1"/>
          <w:sz w:val="22"/>
          <w:szCs w:val="22"/>
        </w:rPr>
        <w:t>. V</w:t>
      </w:r>
      <w:r w:rsidRPr="07018673" w:rsidR="3CD2BFE0">
        <w:rPr>
          <w:rFonts w:ascii="Arial" w:hAnsi="Arial" w:eastAsia="Arial" w:cs="Arial"/>
          <w:color w:val="000000" w:themeColor="text1"/>
          <w:sz w:val="22"/>
          <w:szCs w:val="22"/>
        </w:rPr>
        <w:t>e věku 96 let aktivně plete</w:t>
      </w:r>
      <w:r w:rsidRPr="07018673" w:rsidR="6EB5A0C9">
        <w:rPr>
          <w:rFonts w:ascii="Arial" w:hAnsi="Arial" w:eastAsia="Arial" w:cs="Arial"/>
          <w:color w:val="000000" w:themeColor="text1"/>
          <w:sz w:val="22"/>
          <w:szCs w:val="22"/>
        </w:rPr>
        <w:t>,</w:t>
      </w:r>
      <w:r w:rsidRPr="07018673" w:rsidR="3CD2BFE0">
        <w:rPr>
          <w:rFonts w:ascii="Arial" w:hAnsi="Arial" w:eastAsia="Arial" w:cs="Arial"/>
          <w:color w:val="000000" w:themeColor="text1"/>
          <w:sz w:val="22"/>
          <w:szCs w:val="22"/>
        </w:rPr>
        <w:t xml:space="preserve"> a vzhledem k její životní praxi na dětském oddělení ráda daruje své výrobky právě těm nejmenším.</w:t>
      </w:r>
    </w:p>
    <w:p w:rsidR="00181611" w:rsidP="07018673" w:rsidRDefault="00181611" w14:paraId="1514E496" w14:textId="71D5049D">
      <w:pPr>
        <w:rPr>
          <w:rFonts w:ascii="Arial" w:hAnsi="Arial" w:eastAsia="Arial" w:cs="Arial"/>
          <w:color w:val="000000" w:themeColor="text1"/>
          <w:sz w:val="22"/>
          <w:szCs w:val="22"/>
        </w:rPr>
      </w:pPr>
      <w:bookmarkStart w:name="_GoBack" w:id="0"/>
      <w:bookmarkEnd w:id="0"/>
    </w:p>
    <w:p w:rsidR="00181611" w:rsidP="07018673" w:rsidRDefault="6C5427F0" w14:paraId="4C9D1EA3" w14:textId="677452E0">
      <w:r w:rsidRPr="07018673">
        <w:rPr>
          <w:rFonts w:ascii="Arial" w:hAnsi="Arial" w:eastAsia="Arial" w:cs="Arial"/>
          <w:color w:val="000000" w:themeColor="text1"/>
          <w:sz w:val="22"/>
          <w:szCs w:val="22"/>
        </w:rPr>
        <w:t>Jemná motorika je jednou z důležitých oblastí, na níž je u seniorů vhodné se zaměřit. V domovech SeneCura lze proto nalézt vybavení na cel</w:t>
      </w:r>
      <w:r w:rsidRPr="07018673" w:rsidR="779BEEB0">
        <w:rPr>
          <w:rFonts w:ascii="Arial" w:hAnsi="Arial" w:eastAsia="Arial" w:cs="Arial"/>
          <w:color w:val="000000" w:themeColor="text1"/>
          <w:sz w:val="22"/>
          <w:szCs w:val="22"/>
        </w:rPr>
        <w:t>ou řadu aktivit, včetně keramických dílen nebo terapeutických kuchyněk.</w:t>
      </w:r>
      <w:r w:rsidRPr="07018673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="00181611">
        <w:br/>
      </w:r>
    </w:p>
    <w:p w:rsidR="00F262F0" w:rsidP="7591B56D" w:rsidRDefault="004206B8" w14:paraId="13EA8E37" w14:textId="77777777">
      <w:pPr>
        <w:pStyle w:val="Normlnweb"/>
        <w:rPr>
          <w:rFonts w:ascii="Arial" w:hAnsi="Arial" w:eastAsia="Arial" w:cs="Arial"/>
          <w:color w:val="000000" w:themeColor="text1"/>
          <w:sz w:val="22"/>
          <w:szCs w:val="22"/>
        </w:rPr>
      </w:pPr>
      <w:r w:rsidRPr="7591B56D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Kontakt:</w:t>
      </w:r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 xml:space="preserve"> 4JAN PR, Jana Barčáková, tel.: 603 820 382, jana.barcakova@4jan.cz</w:t>
      </w:r>
    </w:p>
    <w:p w:rsidR="00F262F0" w:rsidP="48B11526" w:rsidRDefault="00F262F0" w14:paraId="4B94D5A5" w14:textId="548BB495">
      <w:pPr>
        <w:rPr>
          <w:rFonts w:ascii="Arial" w:hAnsi="Arial" w:eastAsia="Arial" w:cs="Arial"/>
          <w:sz w:val="22"/>
          <w:szCs w:val="22"/>
        </w:rPr>
      </w:pPr>
    </w:p>
    <w:p w:rsidR="004206B8" w:rsidP="7591B56D" w:rsidRDefault="004206B8" w14:paraId="6758479E" w14:textId="0A668F66">
      <w:pPr>
        <w:rPr>
          <w:rFonts w:ascii="Arial" w:hAnsi="Arial" w:eastAsia="Arial" w:cs="Arial"/>
          <w:sz w:val="18"/>
          <w:szCs w:val="18"/>
        </w:rPr>
      </w:pPr>
      <w:r w:rsidRPr="7ED7B355">
        <w:rPr>
          <w:rFonts w:ascii="Arial" w:hAnsi="Arial" w:eastAsia="Arial" w:cs="Arial"/>
          <w:sz w:val="18"/>
          <w:szCs w:val="18"/>
        </w:rPr>
        <w:t xml:space="preserve">SeneCura </w:t>
      </w:r>
      <w:proofErr w:type="spellStart"/>
      <w:r w:rsidRPr="7ED7B355">
        <w:rPr>
          <w:rFonts w:ascii="Arial" w:hAnsi="Arial" w:eastAsia="Arial" w:cs="Arial"/>
          <w:sz w:val="18"/>
          <w:szCs w:val="18"/>
        </w:rPr>
        <w:t>SeniorCentrum</w:t>
      </w:r>
      <w:proofErr w:type="spellEnd"/>
      <w:r w:rsidRPr="7ED7B355">
        <w:rPr>
          <w:rFonts w:ascii="Arial" w:hAnsi="Arial" w:eastAsia="Arial" w:cs="Arial"/>
          <w:sz w:val="18"/>
          <w:szCs w:val="18"/>
        </w:rPr>
        <w:t xml:space="preserve"> Kolín nabízí sociální služby </w:t>
      </w:r>
      <w:hyperlink r:id="rId11">
        <w:r w:rsidRPr="7ED7B355">
          <w:rPr>
            <w:rStyle w:val="Hypertextovodkaz"/>
            <w:rFonts w:ascii="Arial" w:hAnsi="Arial" w:eastAsia="Arial" w:cs="Arial"/>
            <w:sz w:val="18"/>
            <w:szCs w:val="18"/>
          </w:rPr>
          <w:t>Domov pro seniory</w:t>
        </w:r>
      </w:hyperlink>
      <w:r w:rsidRPr="7ED7B355">
        <w:rPr>
          <w:rFonts w:ascii="Arial" w:hAnsi="Arial" w:eastAsia="Arial" w:cs="Arial"/>
          <w:sz w:val="18"/>
          <w:szCs w:val="18"/>
        </w:rPr>
        <w:t xml:space="preserve">, </w:t>
      </w:r>
      <w:hyperlink r:id="rId12">
        <w:r w:rsidRPr="7ED7B355">
          <w:rPr>
            <w:rStyle w:val="Hypertextovodkaz"/>
            <w:rFonts w:ascii="Arial" w:hAnsi="Arial" w:eastAsia="Arial" w:cs="Arial"/>
            <w:sz w:val="18"/>
            <w:szCs w:val="18"/>
          </w:rPr>
          <w:t>Domov se zvláštním režimem</w:t>
        </w:r>
      </w:hyperlink>
      <w:r w:rsidRPr="7ED7B355">
        <w:rPr>
          <w:rFonts w:ascii="Arial" w:hAnsi="Arial" w:eastAsia="Arial" w:cs="Arial"/>
          <w:sz w:val="18"/>
          <w:szCs w:val="18"/>
        </w:rPr>
        <w:t xml:space="preserve"> (zaměřený na péči o seniory trpící Alzheimerovou chorobu či jinou formou demence) a </w:t>
      </w:r>
      <w:hyperlink r:id="rId13">
        <w:r w:rsidRPr="7ED7B355">
          <w:rPr>
            <w:rStyle w:val="Hypertextovodkaz"/>
            <w:rFonts w:ascii="Arial" w:hAnsi="Arial" w:eastAsia="Arial" w:cs="Arial"/>
            <w:sz w:val="18"/>
            <w:szCs w:val="18"/>
          </w:rPr>
          <w:t>Odlehčovací službu</w:t>
        </w:r>
      </w:hyperlink>
      <w:r w:rsidRPr="7ED7B355">
        <w:rPr>
          <w:rFonts w:ascii="Arial" w:hAnsi="Arial" w:eastAsia="Arial" w:cs="Arial"/>
          <w:sz w:val="18"/>
          <w:szCs w:val="18"/>
        </w:rPr>
        <w:t xml:space="preserve">. Svým klientům zajišťují péči 24 hodin 7 dní v týdnu. Kromě zdravotní, ošetřovatelské a sociální péče zde naleznete širokou škálu doplňkových služeb i bohatý výběr volnočasových aktivit. Cílem </w:t>
      </w:r>
      <w:proofErr w:type="spellStart"/>
      <w:r w:rsidRPr="7ED7B355">
        <w:rPr>
          <w:rFonts w:ascii="Arial" w:hAnsi="Arial" w:eastAsia="Arial" w:cs="Arial"/>
          <w:sz w:val="18"/>
          <w:szCs w:val="18"/>
        </w:rPr>
        <w:t>SeniorCenter</w:t>
      </w:r>
      <w:proofErr w:type="spellEnd"/>
      <w:r w:rsidRPr="7ED7B355">
        <w:rPr>
          <w:rFonts w:ascii="Arial" w:hAnsi="Arial" w:eastAsia="Arial" w:cs="Arial"/>
          <w:sz w:val="18"/>
          <w:szCs w:val="18"/>
        </w:rPr>
        <w:t xml:space="preserve"> SeneCura je stát se komunitními centry v daných lokalitách a maximálně podporovat a rozvíjet soužití klientů, jejich příbuzných, zaměstnanců SeneCura, dobrovolníků a veřejných orgánů. Zařízení SeneCura jsou založena na partnerství, spolupráci, inovacích, kvalitní péči, ale i vysoké kvalitě života ve stáří.</w:t>
      </w:r>
      <w:r w:rsidR="00A739FC">
        <w:rPr>
          <w:rFonts w:ascii="Arial" w:hAnsi="Arial" w:eastAsia="Arial" w:cs="Arial"/>
          <w:sz w:val="18"/>
          <w:szCs w:val="18"/>
        </w:rPr>
        <w:t xml:space="preserve"> </w:t>
      </w:r>
      <w:hyperlink w:history="1" r:id="rId14">
        <w:r w:rsidRPr="00F75F28" w:rsidR="00A739FC">
          <w:rPr>
            <w:rStyle w:val="Hypertextovodkaz"/>
            <w:rFonts w:ascii="Arial" w:hAnsi="Arial" w:eastAsia="Arial" w:cs="Arial"/>
            <w:sz w:val="18"/>
            <w:szCs w:val="18"/>
          </w:rPr>
          <w:t>www.kolin.senecura.cz</w:t>
        </w:r>
      </w:hyperlink>
      <w:r w:rsidR="00A739FC">
        <w:rPr>
          <w:rFonts w:ascii="Arial" w:hAnsi="Arial" w:eastAsia="Arial" w:cs="Arial"/>
          <w:sz w:val="18"/>
          <w:szCs w:val="18"/>
        </w:rPr>
        <w:t xml:space="preserve"> </w:t>
      </w:r>
    </w:p>
    <w:sectPr w:rsidR="004206B8" w:rsidSect="00EA3F46">
      <w:headerReference w:type="default" r:id="rId15"/>
      <w:footerReference w:type="default" r:id="rId16"/>
      <w:pgSz w:w="11900" w:h="16840" w:orient="portrait" w:code="9"/>
      <w:pgMar w:top="3060" w:right="1127" w:bottom="1980" w:left="993" w:header="227" w:footer="0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24" w:rsidP="00585905" w:rsidRDefault="00BC4824" w14:paraId="45FB0818" w14:textId="77777777">
      <w:r>
        <w:separator/>
      </w:r>
    </w:p>
  </w:endnote>
  <w:endnote w:type="continuationSeparator" w:id="0">
    <w:p w:rsidR="00BC4824" w:rsidP="00585905" w:rsidRDefault="00BC4824" w14:paraId="049F31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w Modelic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P="007E3B77" w:rsidRDefault="00A33E7B" w14:paraId="53128261" w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w:rsidR="00FE5565" w:rsidP="00FE5565" w:rsidRDefault="00B038C3" w14:paraId="62486C05" w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w:rsidR="00A33E7B" w:rsidRDefault="00A33E7B" w14:paraId="4101652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24" w:rsidP="00585905" w:rsidRDefault="00BC4824" w14:paraId="3DEEC669" w14:textId="77777777">
      <w:r>
        <w:separator/>
      </w:r>
    </w:p>
  </w:footnote>
  <w:footnote w:type="continuationSeparator" w:id="0">
    <w:p w:rsidR="00BC4824" w:rsidP="00585905" w:rsidRDefault="00BC4824" w14:paraId="3656B9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47B70" w:rsidR="00585905" w:rsidP="00F47B70" w:rsidRDefault="00F63CEC" w14:paraId="5C5BB9C8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82DFF65" wp14:editId="07777777">
          <wp:simplePos x="0" y="0"/>
          <wp:positionH relativeFrom="column">
            <wp:posOffset>-621665</wp:posOffset>
          </wp:positionH>
          <wp:positionV relativeFrom="paragraph">
            <wp:posOffset>-140970</wp:posOffset>
          </wp:positionV>
          <wp:extent cx="7522210" cy="106508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065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836C1"/>
    <w:rsid w:val="00084052"/>
    <w:rsid w:val="000860C4"/>
    <w:rsid w:val="00091397"/>
    <w:rsid w:val="000A2810"/>
    <w:rsid w:val="001168C5"/>
    <w:rsid w:val="0012124C"/>
    <w:rsid w:val="00162BBD"/>
    <w:rsid w:val="00171F92"/>
    <w:rsid w:val="00173F8C"/>
    <w:rsid w:val="001775A2"/>
    <w:rsid w:val="00181611"/>
    <w:rsid w:val="00190236"/>
    <w:rsid w:val="00194F7E"/>
    <w:rsid w:val="001B775D"/>
    <w:rsid w:val="00205D6F"/>
    <w:rsid w:val="00233426"/>
    <w:rsid w:val="00245C55"/>
    <w:rsid w:val="00247327"/>
    <w:rsid w:val="0025343D"/>
    <w:rsid w:val="00276671"/>
    <w:rsid w:val="002853F7"/>
    <w:rsid w:val="002B04BD"/>
    <w:rsid w:val="002E1A7C"/>
    <w:rsid w:val="002F7E46"/>
    <w:rsid w:val="00341A81"/>
    <w:rsid w:val="003459B3"/>
    <w:rsid w:val="0035591C"/>
    <w:rsid w:val="0036720B"/>
    <w:rsid w:val="00375B85"/>
    <w:rsid w:val="0038293D"/>
    <w:rsid w:val="003A142E"/>
    <w:rsid w:val="003C2727"/>
    <w:rsid w:val="004206B8"/>
    <w:rsid w:val="00425AD2"/>
    <w:rsid w:val="00426AC4"/>
    <w:rsid w:val="00426EB7"/>
    <w:rsid w:val="004773A2"/>
    <w:rsid w:val="004C7C98"/>
    <w:rsid w:val="004D0B7D"/>
    <w:rsid w:val="004F0651"/>
    <w:rsid w:val="004F8CA7"/>
    <w:rsid w:val="00571A7C"/>
    <w:rsid w:val="00585905"/>
    <w:rsid w:val="005A126A"/>
    <w:rsid w:val="005A6C18"/>
    <w:rsid w:val="005C0C8C"/>
    <w:rsid w:val="00613436"/>
    <w:rsid w:val="00620A1D"/>
    <w:rsid w:val="006472AA"/>
    <w:rsid w:val="006706EA"/>
    <w:rsid w:val="0069225D"/>
    <w:rsid w:val="006A7F43"/>
    <w:rsid w:val="006E2114"/>
    <w:rsid w:val="006E21A1"/>
    <w:rsid w:val="006E5FF4"/>
    <w:rsid w:val="006F34B5"/>
    <w:rsid w:val="00701D4F"/>
    <w:rsid w:val="00734544"/>
    <w:rsid w:val="0074587C"/>
    <w:rsid w:val="00786C1D"/>
    <w:rsid w:val="007A543B"/>
    <w:rsid w:val="007E3B77"/>
    <w:rsid w:val="00811620"/>
    <w:rsid w:val="00811E88"/>
    <w:rsid w:val="0081294B"/>
    <w:rsid w:val="00821431"/>
    <w:rsid w:val="008333BF"/>
    <w:rsid w:val="00843EB3"/>
    <w:rsid w:val="00871BFD"/>
    <w:rsid w:val="0088B815"/>
    <w:rsid w:val="00894F53"/>
    <w:rsid w:val="008B1863"/>
    <w:rsid w:val="008C0619"/>
    <w:rsid w:val="008E0692"/>
    <w:rsid w:val="00904EE1"/>
    <w:rsid w:val="009100CA"/>
    <w:rsid w:val="009149A1"/>
    <w:rsid w:val="00925CBE"/>
    <w:rsid w:val="00932B4C"/>
    <w:rsid w:val="00946B86"/>
    <w:rsid w:val="00A33E7B"/>
    <w:rsid w:val="00A413D1"/>
    <w:rsid w:val="00A6009D"/>
    <w:rsid w:val="00A72813"/>
    <w:rsid w:val="00A739FC"/>
    <w:rsid w:val="00A74D59"/>
    <w:rsid w:val="00A87CE7"/>
    <w:rsid w:val="00A9382A"/>
    <w:rsid w:val="00B038C3"/>
    <w:rsid w:val="00B04078"/>
    <w:rsid w:val="00B058EA"/>
    <w:rsid w:val="00B4279D"/>
    <w:rsid w:val="00B52B24"/>
    <w:rsid w:val="00B65403"/>
    <w:rsid w:val="00B85944"/>
    <w:rsid w:val="00BB3B1B"/>
    <w:rsid w:val="00BC4824"/>
    <w:rsid w:val="00BF3BEB"/>
    <w:rsid w:val="00BF6C75"/>
    <w:rsid w:val="00C014F3"/>
    <w:rsid w:val="00C025D8"/>
    <w:rsid w:val="00C24FD8"/>
    <w:rsid w:val="00C332A2"/>
    <w:rsid w:val="00C8491B"/>
    <w:rsid w:val="00C87177"/>
    <w:rsid w:val="00C97DAA"/>
    <w:rsid w:val="00CC393A"/>
    <w:rsid w:val="00CC6EBB"/>
    <w:rsid w:val="00CD717E"/>
    <w:rsid w:val="00CE73D7"/>
    <w:rsid w:val="00D17BDE"/>
    <w:rsid w:val="00D37B7C"/>
    <w:rsid w:val="00D42635"/>
    <w:rsid w:val="00D42E95"/>
    <w:rsid w:val="00D472A3"/>
    <w:rsid w:val="00D612E2"/>
    <w:rsid w:val="00E773DB"/>
    <w:rsid w:val="00E807A4"/>
    <w:rsid w:val="00E92697"/>
    <w:rsid w:val="00E928C7"/>
    <w:rsid w:val="00EA2B91"/>
    <w:rsid w:val="00EA3F46"/>
    <w:rsid w:val="00EF4950"/>
    <w:rsid w:val="00F0474C"/>
    <w:rsid w:val="00F262F0"/>
    <w:rsid w:val="00F47B70"/>
    <w:rsid w:val="00F63CEC"/>
    <w:rsid w:val="00F73C4B"/>
    <w:rsid w:val="00FA6FF0"/>
    <w:rsid w:val="00FC5668"/>
    <w:rsid w:val="00FD2BCA"/>
    <w:rsid w:val="00FD53C0"/>
    <w:rsid w:val="00FE5565"/>
    <w:rsid w:val="010FD8D4"/>
    <w:rsid w:val="0150DCA6"/>
    <w:rsid w:val="018B86DA"/>
    <w:rsid w:val="01E285E4"/>
    <w:rsid w:val="01FA5A9B"/>
    <w:rsid w:val="02580E7E"/>
    <w:rsid w:val="027C6E23"/>
    <w:rsid w:val="027F9A3A"/>
    <w:rsid w:val="0280EF9C"/>
    <w:rsid w:val="02ABA935"/>
    <w:rsid w:val="02D7E586"/>
    <w:rsid w:val="02EABE2D"/>
    <w:rsid w:val="03556F40"/>
    <w:rsid w:val="036EF04F"/>
    <w:rsid w:val="03A102A3"/>
    <w:rsid w:val="0412CE7F"/>
    <w:rsid w:val="041B6A9B"/>
    <w:rsid w:val="0436B086"/>
    <w:rsid w:val="047053CB"/>
    <w:rsid w:val="050E441B"/>
    <w:rsid w:val="054F1882"/>
    <w:rsid w:val="056D8A53"/>
    <w:rsid w:val="05C23FD6"/>
    <w:rsid w:val="06A35DF2"/>
    <w:rsid w:val="06EC8C1A"/>
    <w:rsid w:val="07018673"/>
    <w:rsid w:val="076AF19F"/>
    <w:rsid w:val="07DDA775"/>
    <w:rsid w:val="0845248E"/>
    <w:rsid w:val="08B0F1E1"/>
    <w:rsid w:val="09193670"/>
    <w:rsid w:val="094052BF"/>
    <w:rsid w:val="0999D09B"/>
    <w:rsid w:val="09C1DFEF"/>
    <w:rsid w:val="0AB1238B"/>
    <w:rsid w:val="0ACCCF1B"/>
    <w:rsid w:val="0AEC5703"/>
    <w:rsid w:val="0BBE0EDB"/>
    <w:rsid w:val="0CA69BF2"/>
    <w:rsid w:val="0CAF958A"/>
    <w:rsid w:val="0CEAFC6D"/>
    <w:rsid w:val="0D51F69F"/>
    <w:rsid w:val="0EEDC700"/>
    <w:rsid w:val="0FCAA7DD"/>
    <w:rsid w:val="10899761"/>
    <w:rsid w:val="10AA8B86"/>
    <w:rsid w:val="1240BB13"/>
    <w:rsid w:val="1272A460"/>
    <w:rsid w:val="12BD318F"/>
    <w:rsid w:val="1347CE79"/>
    <w:rsid w:val="135175C6"/>
    <w:rsid w:val="1395068E"/>
    <w:rsid w:val="153D5B0C"/>
    <w:rsid w:val="15CCB030"/>
    <w:rsid w:val="1605AD6A"/>
    <w:rsid w:val="1805B4DE"/>
    <w:rsid w:val="1856B05B"/>
    <w:rsid w:val="185D7989"/>
    <w:rsid w:val="1867D726"/>
    <w:rsid w:val="1882D4B5"/>
    <w:rsid w:val="1885A952"/>
    <w:rsid w:val="190AA134"/>
    <w:rsid w:val="19A4970F"/>
    <w:rsid w:val="1A634D11"/>
    <w:rsid w:val="1A8A8EFB"/>
    <w:rsid w:val="1AD31821"/>
    <w:rsid w:val="1D41F09C"/>
    <w:rsid w:val="1D498007"/>
    <w:rsid w:val="1EB30B41"/>
    <w:rsid w:val="1ECC280B"/>
    <w:rsid w:val="1F49BD0F"/>
    <w:rsid w:val="1FCF7E3B"/>
    <w:rsid w:val="205286D6"/>
    <w:rsid w:val="21552409"/>
    <w:rsid w:val="21CEAF00"/>
    <w:rsid w:val="2203C8CD"/>
    <w:rsid w:val="22DCC534"/>
    <w:rsid w:val="22ED5B90"/>
    <w:rsid w:val="231E59EA"/>
    <w:rsid w:val="233FCB03"/>
    <w:rsid w:val="23C5C914"/>
    <w:rsid w:val="23CE0309"/>
    <w:rsid w:val="2402FCA7"/>
    <w:rsid w:val="24CE53A6"/>
    <w:rsid w:val="2505310F"/>
    <w:rsid w:val="250B9297"/>
    <w:rsid w:val="2573C3C6"/>
    <w:rsid w:val="25B56E4E"/>
    <w:rsid w:val="260EBB85"/>
    <w:rsid w:val="2634F946"/>
    <w:rsid w:val="26C0BC72"/>
    <w:rsid w:val="27CCDE7D"/>
    <w:rsid w:val="280A8B6A"/>
    <w:rsid w:val="28EBBA07"/>
    <w:rsid w:val="292211AD"/>
    <w:rsid w:val="2968C48F"/>
    <w:rsid w:val="29F8799B"/>
    <w:rsid w:val="2A13A874"/>
    <w:rsid w:val="2AE179AF"/>
    <w:rsid w:val="2B0494F0"/>
    <w:rsid w:val="2B2E4DCD"/>
    <w:rsid w:val="2B3AAB1F"/>
    <w:rsid w:val="2B6C53D2"/>
    <w:rsid w:val="2C0BCE32"/>
    <w:rsid w:val="2C7D4A10"/>
    <w:rsid w:val="2CADB55E"/>
    <w:rsid w:val="2DB8AD4E"/>
    <w:rsid w:val="2DB8FF23"/>
    <w:rsid w:val="2DD4FAEB"/>
    <w:rsid w:val="2E04CD29"/>
    <w:rsid w:val="2E5C0D8F"/>
    <w:rsid w:val="2E7FFDB1"/>
    <w:rsid w:val="2EDC216B"/>
    <w:rsid w:val="2F86B83E"/>
    <w:rsid w:val="2FA77317"/>
    <w:rsid w:val="2FFCE9B5"/>
    <w:rsid w:val="3008C23B"/>
    <w:rsid w:val="3065785C"/>
    <w:rsid w:val="307FD390"/>
    <w:rsid w:val="31AB440F"/>
    <w:rsid w:val="31F795A2"/>
    <w:rsid w:val="32453DFA"/>
    <w:rsid w:val="32D895BD"/>
    <w:rsid w:val="32F06F73"/>
    <w:rsid w:val="33586702"/>
    <w:rsid w:val="33BCDE60"/>
    <w:rsid w:val="35027438"/>
    <w:rsid w:val="354B62EF"/>
    <w:rsid w:val="362C149A"/>
    <w:rsid w:val="363F1A20"/>
    <w:rsid w:val="3673BA27"/>
    <w:rsid w:val="36C45B7B"/>
    <w:rsid w:val="38411A7D"/>
    <w:rsid w:val="39A61D97"/>
    <w:rsid w:val="39C03644"/>
    <w:rsid w:val="3A7341A6"/>
    <w:rsid w:val="3A981B16"/>
    <w:rsid w:val="3B395DF4"/>
    <w:rsid w:val="3B886BA9"/>
    <w:rsid w:val="3B88F622"/>
    <w:rsid w:val="3BFEAC42"/>
    <w:rsid w:val="3C416C19"/>
    <w:rsid w:val="3C7A7024"/>
    <w:rsid w:val="3CD2BFE0"/>
    <w:rsid w:val="3D1D7A80"/>
    <w:rsid w:val="3D339CFF"/>
    <w:rsid w:val="3D44324E"/>
    <w:rsid w:val="3DD8D51A"/>
    <w:rsid w:val="3F15FA51"/>
    <w:rsid w:val="3FA9406C"/>
    <w:rsid w:val="3FB14FC2"/>
    <w:rsid w:val="3FC19601"/>
    <w:rsid w:val="402912F2"/>
    <w:rsid w:val="4085CC6F"/>
    <w:rsid w:val="4085DB5A"/>
    <w:rsid w:val="40F4BE46"/>
    <w:rsid w:val="410A0D7C"/>
    <w:rsid w:val="41B16E0D"/>
    <w:rsid w:val="4208A02F"/>
    <w:rsid w:val="42D0F192"/>
    <w:rsid w:val="42F936C3"/>
    <w:rsid w:val="43735781"/>
    <w:rsid w:val="43B3294C"/>
    <w:rsid w:val="442C57EC"/>
    <w:rsid w:val="44614385"/>
    <w:rsid w:val="44F02AD3"/>
    <w:rsid w:val="468FD211"/>
    <w:rsid w:val="46DC1152"/>
    <w:rsid w:val="47EB17AC"/>
    <w:rsid w:val="48A292C2"/>
    <w:rsid w:val="48B11526"/>
    <w:rsid w:val="49B08145"/>
    <w:rsid w:val="4A3895A1"/>
    <w:rsid w:val="4AA062E1"/>
    <w:rsid w:val="4AA8F29E"/>
    <w:rsid w:val="4AD28F15"/>
    <w:rsid w:val="4B0F9272"/>
    <w:rsid w:val="4BC72A90"/>
    <w:rsid w:val="4CA5AD3E"/>
    <w:rsid w:val="4CB95B99"/>
    <w:rsid w:val="4D389A72"/>
    <w:rsid w:val="4D5B5DC7"/>
    <w:rsid w:val="4DC7F439"/>
    <w:rsid w:val="4E6D774A"/>
    <w:rsid w:val="4E8DA55B"/>
    <w:rsid w:val="4EAC9F7B"/>
    <w:rsid w:val="4F285150"/>
    <w:rsid w:val="4FF72E53"/>
    <w:rsid w:val="5069CB3B"/>
    <w:rsid w:val="507F5D93"/>
    <w:rsid w:val="50DF02E5"/>
    <w:rsid w:val="510B5ACD"/>
    <w:rsid w:val="511A82C5"/>
    <w:rsid w:val="51820D41"/>
    <w:rsid w:val="51FF66DF"/>
    <w:rsid w:val="52A72B2E"/>
    <w:rsid w:val="53095DBE"/>
    <w:rsid w:val="5328BC47"/>
    <w:rsid w:val="5362641D"/>
    <w:rsid w:val="553E9167"/>
    <w:rsid w:val="5585C584"/>
    <w:rsid w:val="57E35E29"/>
    <w:rsid w:val="58BE291F"/>
    <w:rsid w:val="58FB9151"/>
    <w:rsid w:val="590F00EE"/>
    <w:rsid w:val="594AA5A1"/>
    <w:rsid w:val="5A48F068"/>
    <w:rsid w:val="5A54EA6E"/>
    <w:rsid w:val="5B6B7B3C"/>
    <w:rsid w:val="5C2C7115"/>
    <w:rsid w:val="5C392FAA"/>
    <w:rsid w:val="5CA5B933"/>
    <w:rsid w:val="5CE1CA7E"/>
    <w:rsid w:val="5D306BCB"/>
    <w:rsid w:val="5D689238"/>
    <w:rsid w:val="5DA05962"/>
    <w:rsid w:val="5DB1CACD"/>
    <w:rsid w:val="5F272CA1"/>
    <w:rsid w:val="5F3E0DEB"/>
    <w:rsid w:val="5FC886E5"/>
    <w:rsid w:val="6014E9DB"/>
    <w:rsid w:val="61609969"/>
    <w:rsid w:val="6403BD8B"/>
    <w:rsid w:val="6413447B"/>
    <w:rsid w:val="64197AA7"/>
    <w:rsid w:val="64714C20"/>
    <w:rsid w:val="652C9D5C"/>
    <w:rsid w:val="66438D16"/>
    <w:rsid w:val="67C9CB1F"/>
    <w:rsid w:val="6A88BC2B"/>
    <w:rsid w:val="6A8EA16A"/>
    <w:rsid w:val="6C52F667"/>
    <w:rsid w:val="6C5427F0"/>
    <w:rsid w:val="6C573FFF"/>
    <w:rsid w:val="6CB2CE9A"/>
    <w:rsid w:val="6D57DE06"/>
    <w:rsid w:val="6DC05CED"/>
    <w:rsid w:val="6E7057E1"/>
    <w:rsid w:val="6EB5A0C9"/>
    <w:rsid w:val="6F307D43"/>
    <w:rsid w:val="6F369D41"/>
    <w:rsid w:val="6F572E65"/>
    <w:rsid w:val="70F7FDAF"/>
    <w:rsid w:val="7170AD65"/>
    <w:rsid w:val="720D8FCA"/>
    <w:rsid w:val="722B4F29"/>
    <w:rsid w:val="730C7DC6"/>
    <w:rsid w:val="7312D93F"/>
    <w:rsid w:val="735506EC"/>
    <w:rsid w:val="7389884E"/>
    <w:rsid w:val="750DA448"/>
    <w:rsid w:val="7591B56D"/>
    <w:rsid w:val="761979CD"/>
    <w:rsid w:val="7660E544"/>
    <w:rsid w:val="774C155E"/>
    <w:rsid w:val="779BEEB0"/>
    <w:rsid w:val="782590E8"/>
    <w:rsid w:val="788DCBB9"/>
    <w:rsid w:val="78BCE8DA"/>
    <w:rsid w:val="78F24464"/>
    <w:rsid w:val="799F98FB"/>
    <w:rsid w:val="7A352B35"/>
    <w:rsid w:val="7A63CA54"/>
    <w:rsid w:val="7A733FBE"/>
    <w:rsid w:val="7AFFBC57"/>
    <w:rsid w:val="7B0182BF"/>
    <w:rsid w:val="7BC1FFF3"/>
    <w:rsid w:val="7BF17819"/>
    <w:rsid w:val="7BF5C22E"/>
    <w:rsid w:val="7D16A027"/>
    <w:rsid w:val="7D5FFCC7"/>
    <w:rsid w:val="7D792AC1"/>
    <w:rsid w:val="7DA8FCFF"/>
    <w:rsid w:val="7E9B5E31"/>
    <w:rsid w:val="7ED7B355"/>
    <w:rsid w:val="7EECE304"/>
    <w:rsid w:val="7EF0CB92"/>
    <w:rsid w:val="7F0D5A0D"/>
    <w:rsid w:val="7F1F6F56"/>
    <w:rsid w:val="7F8A17B4"/>
    <w:rsid w:val="7F9247E8"/>
    <w:rsid w:val="7FA145E5"/>
    <w:rsid w:val="7FE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61B521E"/>
  <w14:defaultImageDpi w14:val="32767"/>
  <w15:chartTrackingRefBased/>
  <w15:docId w15:val="{DF02B784-5CAA-4E6E-B3B3-91890D8C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Normlnweb">
    <w:name w:val="Normal (Web)"/>
    <w:basedOn w:val="Normln"/>
    <w:uiPriority w:val="99"/>
    <w:semiHidden/>
    <w:unhideWhenUsed/>
    <w:rsid w:val="004206B8"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UnresolvedMention" w:customStyle="1">
    <w:name w:val="Unresolved Mention"/>
    <w:uiPriority w:val="99"/>
    <w:semiHidden/>
    <w:unhideWhenUsed/>
    <w:rsid w:val="0042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kolin.senecura.cz/nase-sluzby/odlehcovaci-sluzba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kolin.senecura.cz/domov-se-zvlastnim-rezimem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kolin.senecura.cz/domov-pro-seniory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kolin.senecura.cz" TargetMode="External" Id="rId14" /><Relationship Type="http://schemas.microsoft.com/office/2016/09/relationships/commentsIds" Target="commentsIds.xml" Id="R86761f908546414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D87B11-EEE5-42DB-8AE1-C5DB5C9362FE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2.xml><?xml version="1.0" encoding="utf-8"?>
<ds:datastoreItem xmlns:ds="http://schemas.openxmlformats.org/officeDocument/2006/customXml" ds:itemID="{1BD5D8F3-CAA6-489C-9D05-809D7C7D4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DAFBB-C1CB-47FC-881E-589080D02D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B339C-BF35-4D37-BC3C-49D6D1E27B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37</revision>
  <lastPrinted>2018-04-05T21:19:00.0000000Z</lastPrinted>
  <dcterms:created xsi:type="dcterms:W3CDTF">2022-05-29T17:36:00.0000000Z</dcterms:created>
  <dcterms:modified xsi:type="dcterms:W3CDTF">2023-02-22T08:34:27.1232885Z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