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left="1" w:hanging="1"/>
        <w:rPr>
          <w:rFonts w:ascii="Arial" w:cs="Arial" w:hAnsi="Arial" w:eastAsia="Arial"/>
          <w:b w:val="1"/>
          <w:bCs w:val="1"/>
          <w:outline w:val="0"/>
          <w:color w:val="153d7c"/>
          <w:sz w:val="28"/>
          <w:szCs w:val="28"/>
          <w:u w:color="153d7c"/>
          <w14:textFill>
            <w14:solidFill>
              <w14:srgbClr w14:val="153D7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Bezpe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nost na prvn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m m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st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: SeneCura SeniorCentrum v Liberci pro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:lang w:val="es-ES_tradnl"/>
          <w14:textFill>
            <w14:solidFill>
              <w14:srgbClr w14:val="153D7C"/>
            </w14:solidFill>
          </w14:textFill>
        </w:rPr>
        <w:t>lo hasi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sk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m cvi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m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/>
          <w:sz w:val="22"/>
          <w:szCs w:val="22"/>
          <w:rtl w:val="0"/>
        </w:rPr>
        <w:t>7</w:t>
      </w:r>
      <w:r>
        <w:rPr>
          <w:rFonts w:ascii="Arial" w:hAnsi="Arial"/>
          <w:sz w:val="22"/>
          <w:szCs w:val="22"/>
          <w:rtl w:val="0"/>
        </w:rPr>
        <w:t>. 2023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Celkem 11 profesion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ln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ch a dobrovoln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ch hasi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čů </w:t>
      </w:r>
      <w:r>
        <w:rPr>
          <w:rFonts w:ascii="Arial" w:hAnsi="Arial"/>
          <w:b w:val="1"/>
          <w:bCs w:val="1"/>
          <w:sz w:val="22"/>
          <w:szCs w:val="22"/>
          <w:rtl w:val="0"/>
        </w:rPr>
        <w:t>zasahovalo v 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mci cvi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v domov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pro seniory SeneCura v Liberci. 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lem bylo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edev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ší</w:t>
      </w:r>
      <w:r>
        <w:rPr>
          <w:rFonts w:ascii="Arial" w:hAnsi="Arial"/>
          <w:b w:val="1"/>
          <w:bCs w:val="1"/>
          <w:sz w:val="22"/>
          <w:szCs w:val="22"/>
          <w:rtl w:val="0"/>
        </w:rPr>
        <w:t>m testov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elektrick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žá</w:t>
      </w:r>
      <w:r>
        <w:rPr>
          <w:rFonts w:ascii="Arial" w:hAnsi="Arial"/>
          <w:b w:val="1"/>
          <w:bCs w:val="1"/>
          <w:sz w:val="22"/>
          <w:szCs w:val="22"/>
          <w:rtl w:val="0"/>
        </w:rPr>
        <w:t>rn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signalizace, dostupnosti hasic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ch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ří</w:t>
      </w:r>
      <w:r>
        <w:rPr>
          <w:rFonts w:ascii="Arial" w:hAnsi="Arial"/>
          <w:b w:val="1"/>
          <w:bCs w:val="1"/>
          <w:sz w:val="22"/>
          <w:szCs w:val="22"/>
          <w:rtl w:val="0"/>
        </w:rPr>
        <w:t>stroj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Arial" w:hAnsi="Arial"/>
          <w:b w:val="1"/>
          <w:bCs w:val="1"/>
          <w:sz w:val="22"/>
          <w:szCs w:val="22"/>
          <w:rtl w:val="0"/>
        </w:rPr>
        <w:t>a 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cvik chov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person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lu i klient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ů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 Prim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rn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m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Fonts w:ascii="Arial" w:hAnsi="Arial"/>
          <w:b w:val="1"/>
          <w:bCs w:val="1"/>
          <w:sz w:val="22"/>
          <w:szCs w:val="22"/>
          <w:rtl w:val="0"/>
        </w:rPr>
        <w:t>kolem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ech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úč</w:t>
      </w:r>
      <w:r>
        <w:rPr>
          <w:rFonts w:ascii="Arial" w:hAnsi="Arial"/>
          <w:b w:val="1"/>
          <w:bCs w:val="1"/>
          <w:sz w:val="22"/>
          <w:szCs w:val="22"/>
          <w:rtl w:val="0"/>
        </w:rPr>
        <w:t>astn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ch bylo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edev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ší</w:t>
      </w:r>
      <w:r>
        <w:rPr>
          <w:rFonts w:ascii="Arial" w:hAnsi="Arial"/>
          <w:b w:val="1"/>
          <w:bCs w:val="1"/>
          <w:sz w:val="22"/>
          <w:szCs w:val="22"/>
          <w:rtl w:val="0"/>
        </w:rPr>
        <w:t>m zajistit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ipravenost na jednu z nejv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ce rizikov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ch situac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pro domovy pro seniory.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Akci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edch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zelo pe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a-DK"/>
        </w:rPr>
        <w:t>liv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  <w:lang w:val="it-IT"/>
        </w:rPr>
        <w:t>prava: Klienti i person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byli o cvi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informov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 s dostate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 xml:space="preserve">edstihem.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 byla dobrovoln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- klienty, kte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  <w:lang w:val="de-DE"/>
        </w:rPr>
        <w:t>necht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 b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t jeho sou</w:t>
      </w:r>
      <w:r>
        <w:rPr>
          <w:rFonts w:ascii="Arial" w:hAnsi="Arial" w:hint="default"/>
          <w:sz w:val="22"/>
          <w:szCs w:val="22"/>
          <w:rtl w:val="0"/>
        </w:rPr>
        <w:t>čá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zam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stnanci do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asn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esunuli do jin</w:t>
      </w:r>
      <w:r>
        <w:rPr>
          <w:rFonts w:ascii="Arial" w:hAnsi="Arial" w:hint="default"/>
          <w:sz w:val="22"/>
          <w:szCs w:val="22"/>
          <w:rtl w:val="0"/>
        </w:rPr>
        <w:t>é čá</w:t>
      </w:r>
      <w:r>
        <w:rPr>
          <w:rFonts w:ascii="Arial" w:hAnsi="Arial"/>
          <w:sz w:val="22"/>
          <w:szCs w:val="22"/>
          <w:rtl w:val="0"/>
        </w:rPr>
        <w:t>sti domova. Do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cviku se tak zapojilo celkem 15 pracovn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  <w:lang w:val="it-IT"/>
        </w:rPr>
        <w:t>person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lu a 5 klient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. V roli evakuovan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  <w:lang w:val="it-IT"/>
        </w:rPr>
        <w:t>ch figurant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se z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astnili tak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studenti 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zdravotnick</w:t>
      </w:r>
      <w:r>
        <w:rPr>
          <w:rFonts w:ascii="Arial" w:hAnsi="Arial" w:hint="default"/>
          <w:sz w:val="22"/>
          <w:szCs w:val="22"/>
          <w:rtl w:val="0"/>
        </w:rPr>
        <w:t>é š</w:t>
      </w:r>
      <w:r>
        <w:rPr>
          <w:rFonts w:ascii="Arial" w:hAnsi="Arial"/>
          <w:sz w:val="22"/>
          <w:szCs w:val="22"/>
          <w:rtl w:val="0"/>
        </w:rPr>
        <w:t>koly v Liberci, kte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v domov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od z</w:t>
      </w:r>
      <w:r>
        <w:rPr>
          <w:rFonts w:ascii="Arial" w:hAnsi="Arial" w:hint="default"/>
          <w:sz w:val="22"/>
          <w:szCs w:val="22"/>
          <w:rtl w:val="0"/>
        </w:rPr>
        <w:t xml:space="preserve">áří </w:t>
      </w:r>
      <w:r>
        <w:rPr>
          <w:rFonts w:ascii="Arial" w:hAnsi="Arial"/>
          <w:sz w:val="22"/>
          <w:szCs w:val="22"/>
          <w:rtl w:val="0"/>
        </w:rPr>
        <w:t>2023 zahajuj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praktick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vyu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Samotn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akce za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it-IT"/>
        </w:rPr>
        <w:t>ala fale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po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rem v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m pat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it-IT"/>
        </w:rPr>
        <w:t>e SeniorCentra.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ijela po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vozidla, kter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si po cest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mohla vyzkou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  <w:lang w:val="nl-NL"/>
        </w:rPr>
        <w:t>et pr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jezdnost okoln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komunikac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>. Prim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kolem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ech z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pak bylo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edev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>m zajistit bezpe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nou evakuaci klient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bezpe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nost je v domovech pro seniory kl</w:t>
      </w:r>
      <w:r>
        <w:rPr>
          <w:rFonts w:ascii="Arial" w:hAnsi="Arial" w:hint="default"/>
          <w:sz w:val="22"/>
          <w:szCs w:val="22"/>
          <w:rtl w:val="0"/>
        </w:rPr>
        <w:t>íč</w:t>
      </w:r>
      <w:r>
        <w:rPr>
          <w:rFonts w:ascii="Arial" w:hAnsi="Arial"/>
          <w:sz w:val="22"/>
          <w:szCs w:val="22"/>
          <w:rtl w:val="0"/>
        </w:rPr>
        <w:t>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nebo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evakuace imobiln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klient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vy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aduje zvl</w:t>
      </w:r>
      <w:r>
        <w:rPr>
          <w:rFonts w:ascii="Arial" w:hAnsi="Arial" w:hint="default"/>
          <w:sz w:val="22"/>
          <w:szCs w:val="22"/>
          <w:rtl w:val="0"/>
        </w:rPr>
        <w:t>áš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postupy.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echna SeniorCentra SeneCura proto disponuj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Elektronick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po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syst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mem.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cviky jsou pak nadstandardn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aktivitou, kter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 ostatn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ch domovech v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e-DE"/>
        </w:rPr>
        <w:t>R 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it-IT"/>
        </w:rPr>
        <w:t>. Pom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haj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klient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m sezn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mit se s postupy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 po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ru, zv</w:t>
      </w:r>
      <w:r>
        <w:rPr>
          <w:rFonts w:ascii="Arial" w:hAnsi="Arial" w:hint="default"/>
          <w:sz w:val="22"/>
          <w:szCs w:val="22"/>
          <w:rtl w:val="0"/>
        </w:rPr>
        <w:t xml:space="preserve">ýší </w:t>
      </w:r>
      <w:r>
        <w:rPr>
          <w:rFonts w:ascii="Arial" w:hAnsi="Arial"/>
          <w:sz w:val="22"/>
          <w:szCs w:val="22"/>
          <w:rtl w:val="0"/>
        </w:rPr>
        <w:t>jejich pov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dom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 rizic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ch a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iprav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je na spr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vnou reakci v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nebezpe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cviky v domovech organizujeme pravideln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" w:hAnsi="Arial"/>
          <w:i w:val="1"/>
          <w:iCs w:val="1"/>
          <w:sz w:val="22"/>
          <w:szCs w:val="22"/>
          <w:rtl w:val="0"/>
        </w:rPr>
        <w:t>, toto 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ak bylo 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jime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rtl w:val="0"/>
        </w:rPr>
        <w:t>sv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m rozsahem. Zahrnovalo proto 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eba evakuaci imobiln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klient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" w:hAnsi="Arial"/>
          <w:i w:val="1"/>
          <w:iCs w:val="1"/>
          <w:sz w:val="22"/>
          <w:szCs w:val="22"/>
          <w:rtl w:val="0"/>
        </w:rPr>
        <w:t>po schodech na matrac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ch, ale i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" w:hAnsi="Arial"/>
          <w:i w:val="1"/>
          <w:iCs w:val="1"/>
          <w:sz w:val="22"/>
          <w:szCs w:val="22"/>
          <w:rtl w:val="0"/>
        </w:rPr>
        <w:t>mo okny ven,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 w:hint="default"/>
          <w:sz w:val="22"/>
          <w:szCs w:val="22"/>
          <w:rtl w:val="0"/>
        </w:rPr>
        <w:t xml:space="preserve"> ří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á ř</w:t>
      </w:r>
      <w:r>
        <w:rPr>
          <w:rFonts w:ascii="Arial" w:hAnsi="Arial"/>
          <w:sz w:val="22"/>
          <w:szCs w:val="22"/>
          <w:rtl w:val="0"/>
        </w:rPr>
        <w:t xml:space="preserve">editelka Senecura SeniorCentra Liberec Lucie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echov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1"/>
          <w:szCs w:val="21"/>
          <w:rtl w:val="0"/>
        </w:rPr>
        <w:t xml:space="preserve">.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Simulace dokonale prov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ěř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ila mo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nosti pohybu v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" w:hAnsi="Arial"/>
          <w:i w:val="1"/>
          <w:iCs w:val="1"/>
          <w:sz w:val="22"/>
          <w:szCs w:val="22"/>
          <w:rtl w:val="0"/>
        </w:rPr>
        <w:t>pad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krizov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rtl w:val="0"/>
        </w:rPr>
        <w:t>situace v prostor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SeniorCentra. Nejde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itom jen o riziko 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žá</w:t>
      </w:r>
      <w:r>
        <w:rPr>
          <w:rFonts w:ascii="Arial" w:hAnsi="Arial"/>
          <w:i w:val="1"/>
          <w:iCs w:val="1"/>
          <w:sz w:val="22"/>
          <w:szCs w:val="22"/>
          <w:rtl w:val="0"/>
        </w:rPr>
        <w:t>ru, 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cvik spolupr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ce s hasi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i je 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" w:hAnsi="Arial"/>
          <w:i w:val="1"/>
          <w:iCs w:val="1"/>
          <w:sz w:val="22"/>
          <w:szCs w:val="22"/>
          <w:rtl w:val="0"/>
        </w:rPr>
        <w:t>le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it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</w:rPr>
        <w:t>i pro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" w:hAnsi="Arial"/>
          <w:i w:val="1"/>
          <w:iCs w:val="1"/>
          <w:sz w:val="22"/>
          <w:szCs w:val="22"/>
          <w:rtl w:val="0"/>
        </w:rPr>
        <w:t>pad jin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ch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" w:hAnsi="Arial"/>
          <w:i w:val="1"/>
          <w:iCs w:val="1"/>
          <w:sz w:val="22"/>
          <w:szCs w:val="22"/>
          <w:rtl w:val="0"/>
        </w:rPr>
        <w:t>iveln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katastrof. Bezpe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nost 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ich klient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" w:hAnsi="Arial"/>
          <w:i w:val="1"/>
          <w:iCs w:val="1"/>
          <w:sz w:val="22"/>
          <w:szCs w:val="22"/>
          <w:rtl w:val="0"/>
        </w:rPr>
        <w:t>je pro 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s jednozna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nou prioritou,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>dod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provozn</w:t>
      </w:r>
      <w:r>
        <w:rPr>
          <w:rFonts w:ascii="Arial" w:hAnsi="Arial" w:hint="default"/>
          <w:sz w:val="22"/>
          <w:szCs w:val="22"/>
          <w:rtl w:val="0"/>
        </w:rPr>
        <w:t>í ř</w:t>
      </w:r>
      <w:r>
        <w:rPr>
          <w:rFonts w:ascii="Arial" w:hAnsi="Arial"/>
          <w:sz w:val="22"/>
          <w:szCs w:val="22"/>
          <w:rtl w:val="0"/>
        </w:rPr>
        <w:t>editelka skupiny SeneCura 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ra Hus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Kontakt:</w:t>
      </w:r>
      <w:r>
        <w:rPr>
          <w:rFonts w:ascii="Arial" w:hAnsi="Arial"/>
          <w:sz w:val="22"/>
          <w:szCs w:val="22"/>
          <w:rtl w:val="0"/>
        </w:rPr>
        <w:t xml:space="preserve"> 4JAN PR, Jana Bar</w:t>
      </w:r>
      <w:r>
        <w:rPr>
          <w:rFonts w:ascii="Arial" w:hAnsi="Arial" w:hint="default"/>
          <w:sz w:val="22"/>
          <w:szCs w:val="22"/>
          <w:rtl w:val="0"/>
        </w:rPr>
        <w:t>čá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tel.: 603 820 382, jana.barcakova@4jan.cz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-------------------------------------------------------------------------------------------------------------------------</w:t>
      </w:r>
    </w:p>
    <w:p>
      <w:pPr>
        <w:pStyle w:val="Normal.0"/>
        <w:spacing w:line="240" w:lineRule="auto"/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SeneCura SeniorCentrum Liberec nab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"https://liberec.senecura.cz/domov-pro-seniory-seniorcentrum-liberec-senecura-liberec/"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Domov pro seniory</w:t>
      </w:r>
      <w:r>
        <w:rPr/>
        <w:fldChar w:fldCharType="end" w:fldLock="0"/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"https://liberec.senecura.cz/domov-se-zvlastnim-rezimem/"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Domov se zvl</w:t>
      </w:r>
      <w:r>
        <w:rPr>
          <w:rStyle w:val="Hyperlink.0"/>
          <w:rtl w:val="0"/>
        </w:rPr>
        <w:t>áš</w:t>
      </w:r>
      <w:r>
        <w:rPr>
          <w:rStyle w:val="Hyperlink.0"/>
          <w:rtl w:val="0"/>
        </w:rPr>
        <w:t>tn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pt-PT"/>
        </w:rPr>
        <w:t>m re</w:t>
      </w:r>
      <w:r>
        <w:rPr>
          <w:rStyle w:val="Hyperlink.0"/>
          <w:rtl w:val="0"/>
        </w:rPr>
        <w:t>ž</w:t>
      </w:r>
      <w:r>
        <w:rPr>
          <w:rStyle w:val="Hyperlink.0"/>
          <w:rtl w:val="0"/>
          <w:lang w:val="en-US"/>
        </w:rPr>
        <w:t>imem</w:t>
      </w:r>
      <w:r>
        <w:rPr/>
        <w:fldChar w:fldCharType="end" w:fldLock="0"/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(zam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o seniory trp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Alzheimerovou chorobu 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jinou formou demence). Sv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 klient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 zde zaji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24 hodin 7 dn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 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dnu. Krom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zdravotn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o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ovatelsk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soci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nab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domov 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irokou 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lu dopl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 slu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eb i bohat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 volno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asov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 aktivit, m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vlastn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fitness, kapli nebo kade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nictv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 Podporuje mezigenera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setk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 jeho c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lem je st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 se komunitn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 centrem a rozv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jet sou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klient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jejich 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buzn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ch, zam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stnanc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SeneCura, dobrovoln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 ve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 org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 Za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SeneCura jsou zalo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ena na partnerstv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spolupr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inovac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ch, kvalitn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i, ale i na vysok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kvalit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 ž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ivota ve st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áří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v sou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 jich v provozu 17 a dal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jsou ve v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stavb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 SeniorCentrum Liberec je dr</w:t>
      </w:r>
      <w:r>
        <w:rPr>
          <w:rStyle w:val="Žádný"/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itele</w:t>
      </w:r>
      <w:r>
        <w:rPr>
          <w:rStyle w:val="Žádný"/>
          <w:rFonts w:ascii="Arial" w:hAnsi="Arial"/>
          <w:sz w:val="18"/>
          <w:szCs w:val="18"/>
          <w:rtl w:val="0"/>
        </w:rPr>
        <w:t>m Zna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ky kvality od Asociace poskytovatel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ů </w:t>
      </w:r>
      <w:r>
        <w:rPr>
          <w:rStyle w:val="Žádný"/>
          <w:rFonts w:ascii="Arial" w:hAnsi="Arial"/>
          <w:sz w:val="18"/>
          <w:szCs w:val="18"/>
          <w:rtl w:val="0"/>
          <w:lang w:val="fr-FR"/>
        </w:rPr>
        <w:t>soci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ln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ch slu</w:t>
      </w:r>
      <w:r>
        <w:rPr>
          <w:rStyle w:val="Žádný"/>
          <w:rFonts w:ascii="Arial" w:hAnsi="Arial" w:hint="default"/>
          <w:sz w:val="18"/>
          <w:szCs w:val="18"/>
          <w:rtl w:val="0"/>
        </w:rPr>
        <w:t>ž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eb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R (APSS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R).</w:t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"http://www.liberec.senecura.cz"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www.liberec.senecura.cz</w:t>
      </w:r>
      <w:r>
        <w:rPr/>
        <w:fldChar w:fldCharType="end" w:fldLock="0"/>
      </w:r>
      <w:r>
        <w:rPr>
          <w:rStyle w:val="Žádný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060" w:right="1127" w:bottom="2070" w:left="993" w:header="22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w Model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2735"/>
        <w:tab w:val="left" w:pos="6073"/>
      </w:tabs>
      <w:spacing w:line="240" w:lineRule="auto"/>
      <w:rPr>
        <w:rFonts w:ascii="Bw Modelica" w:cs="Bw Modelica" w:hAnsi="Bw Modelica" w:eastAsia="Bw Modelica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left" w:pos="2735"/>
        <w:tab w:val="left" w:pos="6073"/>
      </w:tabs>
      <w:spacing w:line="240" w:lineRule="auto"/>
    </w:pPr>
    <w:r>
      <w:rPr>
        <w:rFonts w:ascii="Century Gothic" w:hAnsi="Century Gothic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  <w:tab/>
    </w:r>
    <w:r>
      <w:rPr>
        <w:rFonts w:ascii="Century Gothic" w:hAnsi="Century Gothic"/>
        <w:outline w:val="0"/>
        <w:color w:val="83acd6"/>
        <w:sz w:val="16"/>
        <w:szCs w:val="16"/>
        <w:u w:color="83acd6"/>
        <w14:textFill>
          <w14:solidFill>
            <w14:srgbClr w14:val="83ACD6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40" w:lineRule="auto"/>
      <w:jc w:val="center"/>
    </w:pPr>
    <w:r>
      <w:drawing xmlns:a="http://schemas.openxmlformats.org/drawingml/2006/main">
        <wp:inline distT="0" distB="0" distL="0" distR="0">
          <wp:extent cx="1860232" cy="113375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32" cy="1133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outline w:val="0"/>
      <w:color w:val="0563c1"/>
      <w:sz w:val="18"/>
      <w:szCs w:val="1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