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CB8" w:rsidP="1DAF4AE2" w:rsidRDefault="00112902" w14:paraId="00000001" w14:textId="11B3750A">
      <w:pPr>
        <w:pStyle w:val="Normal0"/>
        <w:spacing w:line="240" w:lineRule="auto"/>
        <w:ind w:left="-2" w:hanging="0"/>
        <w:rPr>
          <w:rFonts w:ascii="Arial" w:hAnsi="Arial" w:eastAsia="Arial" w:cs="Arial"/>
          <w:b w:val="1"/>
          <w:bCs w:val="1"/>
          <w:color w:val="153D7C"/>
          <w:sz w:val="28"/>
          <w:szCs w:val="28"/>
        </w:rPr>
      </w:pPr>
      <w:r w:rsidRPr="51ADB478" w:rsidR="2C36767B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V </w:t>
      </w:r>
      <w:r w:rsidRPr="51ADB478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SeneCura</w:t>
      </w:r>
      <w:r w:rsidRPr="51ADB478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</w:t>
      </w:r>
      <w:r w:rsidRPr="51ADB478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SeniorCentru</w:t>
      </w:r>
      <w:r w:rsidRPr="51ADB478" w:rsidR="1AA00134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Liberec</w:t>
      </w:r>
      <w:r w:rsidRPr="51ADB478" w:rsidR="0C9FEE6B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</w:t>
      </w:r>
      <w:r w:rsidRPr="51ADB478" w:rsidR="683BEAFF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uspořádali zahradní slavnost v americkém stylu</w:t>
      </w:r>
    </w:p>
    <w:p w:rsidR="00792CB8" w:rsidP="1BFF230D" w:rsidRDefault="00792CB8" w14:paraId="00000002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 w:rsidR="00792CB8" w:rsidP="56D37EA1" w:rsidRDefault="00112902" w14:paraId="00000003" w14:textId="40D98528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  <w:r w:rsidRPr="56D37EA1" w:rsidR="4E24CC99">
        <w:rPr>
          <w:rFonts w:ascii="Arial" w:hAnsi="Arial" w:eastAsia="Arial" w:cs="Arial"/>
          <w:sz w:val="22"/>
          <w:szCs w:val="22"/>
        </w:rPr>
        <w:t>9</w:t>
      </w:r>
      <w:r w:rsidRPr="56D37EA1" w:rsidR="00112902">
        <w:rPr>
          <w:rFonts w:ascii="Arial" w:hAnsi="Arial" w:eastAsia="Arial" w:cs="Arial"/>
          <w:sz w:val="22"/>
          <w:szCs w:val="22"/>
        </w:rPr>
        <w:t xml:space="preserve">. </w:t>
      </w:r>
      <w:r w:rsidRPr="56D37EA1" w:rsidR="1BDF6C65">
        <w:rPr>
          <w:rFonts w:ascii="Arial" w:hAnsi="Arial" w:eastAsia="Arial" w:cs="Arial"/>
          <w:sz w:val="22"/>
          <w:szCs w:val="22"/>
        </w:rPr>
        <w:t>9</w:t>
      </w:r>
      <w:r w:rsidRPr="56D37EA1" w:rsidR="00112902">
        <w:rPr>
          <w:rFonts w:ascii="Arial" w:hAnsi="Arial" w:eastAsia="Arial" w:cs="Arial"/>
          <w:sz w:val="22"/>
          <w:szCs w:val="22"/>
        </w:rPr>
        <w:t>. 202</w:t>
      </w:r>
      <w:r w:rsidRPr="56D37EA1" w:rsidR="2BE685C4">
        <w:rPr>
          <w:rFonts w:ascii="Arial" w:hAnsi="Arial" w:eastAsia="Arial" w:cs="Arial"/>
          <w:sz w:val="22"/>
          <w:szCs w:val="22"/>
        </w:rPr>
        <w:t>4</w:t>
      </w:r>
    </w:p>
    <w:p w:rsidR="062CB369" w:rsidP="51ADB478" w:rsidRDefault="062CB369" w14:paraId="21245FCE" w14:textId="009BF8A9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51ADB478" w:rsidR="062CB369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62CB369" w:rsidP="156504A7" w:rsidRDefault="062CB369" w14:paraId="4DF7D779" w14:textId="3C54AED8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V libereckém 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SeniorCentru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SeneCura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se stalo tradicí, že se s koncem léta loučí velkolepou zahradní slavností. 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Těší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se na ni nejen klienti a personál, ale také rodiny. Letošní akce, která proběhla za účasti více než 120 hostů, se nesla v</w:t>
      </w:r>
      <w:r w:rsidRPr="156504A7" w:rsidR="156504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 stylu americké pouti.</w:t>
      </w:r>
    </w:p>
    <w:p w:rsidR="070DE314" w:rsidP="156504A7" w:rsidRDefault="070DE314" w14:paraId="0C42334C" w14:textId="4A3A8B59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307D3724" w:rsidP="156504A7" w:rsidRDefault="307D3724" w14:paraId="3A35ED71" w14:textId="078E05C2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Akci zahájila ředitelka domova Lucie Čechová úvodním proslovem, v němž poděkovala všem přítomným za účast a zdůraznila důležitost mezilidských vazeb. </w:t>
      </w:r>
      <w:r w:rsidRPr="156504A7" w:rsidR="156504A7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„Tyto akce jsou pro naše klienty mimořádně důležité, nejen jako forma aktivizace, ale také jako příležitost ke kontaktu s rodinami, přáteli a sousedy,“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řekla při zahájení.</w:t>
      </w:r>
    </w:p>
    <w:p w:rsidR="070DE314" w:rsidP="156504A7" w:rsidRDefault="070DE314" w14:paraId="03B03D8F" w14:textId="14A559E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70DE314" w:rsidP="156504A7" w:rsidRDefault="070DE314" w14:paraId="10D885E5" w14:textId="37CE5BB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Program byl plný hudby a tance. O skvělou atmosféru se postarala hudební skupina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seniorů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Matylda 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Tylda, která nadchla natolik, že si hosté vyžádali hned tři vystoupení. Velký ohlas mělo také taneční vystoupení břišních tanečnic 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Farah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 mladého tanečního páru Vítek a Ellen, kteří předvedli latinskoamerické tance. Závěr slavnosti patřil country kapele 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Všudedoma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="070DE314" w:rsidP="019A7C53" w:rsidRDefault="070DE314" w14:paraId="61E23895" w14:textId="3D9D1C0D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auto" w:themeColor="text1" w:themeTint="FF" w:themeShade="FF"/>
          <w:sz w:val="24"/>
          <w:szCs w:val="24"/>
        </w:rPr>
      </w:pPr>
      <w:r w:rsidRPr="019A7C53" w:rsidR="156504A7">
        <w:rPr>
          <w:rFonts w:ascii="Arial" w:hAnsi="Arial" w:eastAsia="Arial" w:cs="Arial"/>
          <w:color w:val="auto"/>
          <w:sz w:val="24"/>
          <w:szCs w:val="24"/>
        </w:rPr>
        <w:t xml:space="preserve"> </w:t>
      </w:r>
    </w:p>
    <w:p w:rsidR="00E31DFB" w:rsidP="019A7C53" w:rsidRDefault="00E31DFB" w14:paraId="74CA765F" w14:textId="75CF5F0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Kromě kulturního programu probíhala na slavnosti také charitativní akce na podporu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organizace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Nedoklubko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z.s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. a neonatologického oddělení nemocnice Liberec.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Klienti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SeniorCentra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prodávali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své ručně vyráběné keramické výrobky, přičemž se podařilo vybrat 8 700 Kč.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Částku osobně převzala </w:t>
      </w:r>
      <w:r w:rsidRPr="019A7C53" w:rsidR="00E31D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koordinátorka za Liberecký kraj Monika Spanilá.</w:t>
      </w:r>
    </w:p>
    <w:p w:rsidR="070DE314" w:rsidP="156504A7" w:rsidRDefault="070DE314" w14:paraId="6DCDAE90" w14:textId="33D209AC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auto"/>
          <w:sz w:val="24"/>
          <w:szCs w:val="24"/>
        </w:rPr>
      </w:pPr>
    </w:p>
    <w:p w:rsidR="070DE314" w:rsidP="156504A7" w:rsidRDefault="070DE314" w14:paraId="5281DCEC" w14:textId="4DA5276B">
      <w:pPr>
        <w:shd w:val="clear" w:color="auto" w:fill="FFFFFF" w:themeFill="background1"/>
        <w:spacing w:before="0" w:beforeAutospacing="off" w:after="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156504A7" w:rsidR="15650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Po celou dobu si hosté mohli pochutnávat na tradičních amerických pochoutkách jako </w:t>
      </w:r>
      <w:r w:rsidRPr="156504A7" w:rsidR="15650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marshmallow</w:t>
      </w:r>
      <w:r w:rsidRPr="156504A7" w:rsidR="15650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, popcorn či grilovaná kukuřice. Nechyběly ani tradiční hamburgery, grilované maso a klobásy.</w:t>
      </w:r>
    </w:p>
    <w:p w:rsidR="070DE314" w:rsidP="156504A7" w:rsidRDefault="070DE314" w14:paraId="5199BAA9" w14:textId="69B41A17">
      <w:pPr>
        <w:shd w:val="clear" w:color="auto" w:fill="FFFFFF" w:themeFill="background1"/>
        <w:spacing w:before="0" w:beforeAutospacing="off" w:after="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="070DE314" w:rsidP="156504A7" w:rsidRDefault="070DE314" w14:paraId="58B97E9F" w14:textId="2D556990">
      <w:pPr>
        <w:shd w:val="clear" w:color="auto" w:fill="FFFFFF" w:themeFill="background1"/>
        <w:spacing w:before="0" w:beforeAutospacing="off" w:after="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156504A7" w:rsidR="156504A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„Nezapomněli jsme ani na děti – pro nejmladší návštěvníky byla připravena zábava v podobě střelnice, kde si mohli vyzkoušet střelbu na ručně vyrobené růže," </w:t>
      </w:r>
      <w:r w:rsidRPr="156504A7" w:rsidR="15650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popisuje vedoucí sociální pracovnice Hana </w:t>
      </w:r>
      <w:r w:rsidRPr="156504A7" w:rsidR="15650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Zummerová</w:t>
      </w:r>
      <w:r w:rsidRPr="156504A7" w:rsidR="15650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.</w:t>
      </w:r>
    </w:p>
    <w:p w:rsidR="070DE314" w:rsidP="156504A7" w:rsidRDefault="070DE314" w14:paraId="33A04D17" w14:textId="32D582B2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auto"/>
          <w:sz w:val="24"/>
          <w:szCs w:val="24"/>
        </w:rPr>
      </w:pPr>
    </w:p>
    <w:p w:rsidR="070DE314" w:rsidP="156504A7" w:rsidRDefault="070DE314" w14:paraId="0A99A937" w14:textId="7D6F421A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auto"/>
          <w:sz w:val="24"/>
          <w:szCs w:val="24"/>
        </w:rPr>
      </w:pP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Zahradní slavnosti se v 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>SeniorCentru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>SeneCura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 staly nejen místem pro kulturní vyžití, ale také důležitým momentem pro setkání rodin, přátel a celé komunity. Na tyto akce pravidelně navazují i další společenské aktivity jako Dny otevřených dveří 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pro veřejnost 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>nebo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 třeba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 xml:space="preserve">pravidelné 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>„večeře při svíčkách“, na které mohou klienti pozvat své blízké</w:t>
      </w:r>
      <w:r w:rsidRPr="156504A7" w:rsidR="156504A7">
        <w:rPr>
          <w:rFonts w:ascii="Arial" w:hAnsi="Arial" w:eastAsia="Arial" w:cs="Arial"/>
          <w:color w:val="auto"/>
          <w:sz w:val="24"/>
          <w:szCs w:val="24"/>
        </w:rPr>
        <w:t>.</w:t>
      </w:r>
    </w:p>
    <w:p w:rsidR="156504A7" w:rsidP="156504A7" w:rsidRDefault="156504A7" w14:paraId="5D9016A6" w14:textId="1B21D1E6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56504A7" w:rsidP="156504A7" w:rsidRDefault="156504A7" w14:paraId="6CF55C94" w14:textId="5236E8D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56504A7" w:rsidR="156504A7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„Jsme nesmírně rádi, že jsme mohli přispět dobré věci a zároveň ukázat, jak talentovaní a tvořiví naši klienti jsou,“ </w:t>
      </w:r>
      <w:r w:rsidRPr="156504A7" w:rsidR="156504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dodala ředitelka Lucie Čechová.</w:t>
      </w:r>
    </w:p>
    <w:p w:rsidR="156504A7" w:rsidP="156504A7" w:rsidRDefault="156504A7" w14:paraId="6F9E46FD" w14:textId="17BFBF8F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7550F15C" w:rsidP="1BFF230D" w:rsidRDefault="7550F15C" w14:paraId="51DB0A11" w14:textId="50092D47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7550F15C" w:rsidP="1BFF230D" w:rsidRDefault="7550F15C" w14:paraId="31A4DE02" w14:textId="75BE230E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7550F15C" w:rsidP="1BFF230D" w:rsidRDefault="7550F15C" w14:paraId="00B70792" w14:textId="1F5222E0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771fda52974c43a3">
        <w:r w:rsidRPr="1BFF230D" w:rsidR="7550F15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1BFF230D" w:rsidP="1BFF230D" w:rsidRDefault="1BFF230D" w14:paraId="35CA8C56" w14:textId="118EE986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sectPr w:rsidR="00792CB8">
      <w:headerReference w:type="default" r:id="rId13"/>
      <w:footerReference w:type="default" r:id="rId14"/>
      <w:pgSz w:w="11900" w:h="16840" w:orient="portrait"/>
      <w:pgMar w:top="3060" w:right="1127" w:bottom="2070" w:left="993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902" w:rsidRDefault="00112902" w14:paraId="766000EA" w14:textId="77777777">
      <w:r>
        <w:separator/>
      </w:r>
    </w:p>
  </w:endnote>
  <w:endnote w:type="continuationSeparator" w:id="0">
    <w:p w:rsidR="00112902" w:rsidRDefault="00112902" w14:paraId="057FDA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w Modelic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CB8" w:rsidRDefault="00792CB8" w14:paraId="0000001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Bw Modelica" w:hAnsi="Bw Modelica" w:eastAsia="Bw Modelica" w:cs="Bw Modelica"/>
        <w:color w:val="000000"/>
        <w:sz w:val="18"/>
        <w:szCs w:val="18"/>
      </w:rPr>
    </w:pPr>
  </w:p>
  <w:p w:rsidR="00792CB8" w:rsidRDefault="00112902" w14:paraId="0000001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Century Gothic" w:hAnsi="Century Gothic" w:eastAsia="Century Gothic" w:cs="Century Gothic"/>
        <w:color w:val="83ACD6"/>
        <w:sz w:val="16"/>
        <w:szCs w:val="16"/>
      </w:rPr>
    </w:pPr>
    <w:r>
      <w:rPr>
        <w:rFonts w:ascii="Century Gothic" w:hAnsi="Century Gothic" w:eastAsia="Century Gothic" w:cs="Century Gothic"/>
        <w:color w:val="000000"/>
        <w:sz w:val="16"/>
        <w:szCs w:val="16"/>
      </w:rPr>
      <w:tab/>
    </w:r>
  </w:p>
  <w:p w:rsidR="00792CB8" w:rsidRDefault="00792CB8" w14:paraId="00000017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902" w:rsidRDefault="00112902" w14:paraId="17892C64" w14:textId="77777777">
      <w:r>
        <w:separator/>
      </w:r>
    </w:p>
  </w:footnote>
  <w:footnote w:type="continuationSeparator" w:id="0">
    <w:p w:rsidR="00112902" w:rsidRDefault="00112902" w14:paraId="205E64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92CB8" w:rsidRDefault="00112902" w14:paraId="00000014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6D8AAEF" wp14:editId="07777777">
          <wp:extent cx="1860232" cy="113375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232" cy="1133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8"/>
    <w:rsid w:val="00112902"/>
    <w:rsid w:val="0039C28F"/>
    <w:rsid w:val="00792CB8"/>
    <w:rsid w:val="00E31DFB"/>
    <w:rsid w:val="019A7C53"/>
    <w:rsid w:val="01B72E86"/>
    <w:rsid w:val="025C763D"/>
    <w:rsid w:val="02AB7553"/>
    <w:rsid w:val="0586D3CC"/>
    <w:rsid w:val="05DE46F4"/>
    <w:rsid w:val="062CB369"/>
    <w:rsid w:val="06EFB8C6"/>
    <w:rsid w:val="070DE314"/>
    <w:rsid w:val="087D9072"/>
    <w:rsid w:val="08F40E4A"/>
    <w:rsid w:val="097165CB"/>
    <w:rsid w:val="0B79FE92"/>
    <w:rsid w:val="0BA91736"/>
    <w:rsid w:val="0C195F9A"/>
    <w:rsid w:val="0C9FEE6B"/>
    <w:rsid w:val="105C5A38"/>
    <w:rsid w:val="10831E0C"/>
    <w:rsid w:val="10BBC2EC"/>
    <w:rsid w:val="11C6C000"/>
    <w:rsid w:val="1418A2C9"/>
    <w:rsid w:val="14A1E3A2"/>
    <w:rsid w:val="1510FC0B"/>
    <w:rsid w:val="156504A7"/>
    <w:rsid w:val="16E49389"/>
    <w:rsid w:val="17CCCC33"/>
    <w:rsid w:val="183418A5"/>
    <w:rsid w:val="1889DAB1"/>
    <w:rsid w:val="1970EFEE"/>
    <w:rsid w:val="19B806FB"/>
    <w:rsid w:val="19DAB0BE"/>
    <w:rsid w:val="19FE9230"/>
    <w:rsid w:val="1AA00134"/>
    <w:rsid w:val="1BDF6C65"/>
    <w:rsid w:val="1BFF230D"/>
    <w:rsid w:val="1C7A214D"/>
    <w:rsid w:val="1D1B5B30"/>
    <w:rsid w:val="1DAF4AE2"/>
    <w:rsid w:val="2137F973"/>
    <w:rsid w:val="22B1CE4A"/>
    <w:rsid w:val="25754E01"/>
    <w:rsid w:val="279C23D0"/>
    <w:rsid w:val="2A805408"/>
    <w:rsid w:val="2BA3C5B8"/>
    <w:rsid w:val="2BE685C4"/>
    <w:rsid w:val="2C36767B"/>
    <w:rsid w:val="2C9E2555"/>
    <w:rsid w:val="2E544B56"/>
    <w:rsid w:val="2F1CEC5E"/>
    <w:rsid w:val="2FDB98BB"/>
    <w:rsid w:val="307D3724"/>
    <w:rsid w:val="3146A3C6"/>
    <w:rsid w:val="32375736"/>
    <w:rsid w:val="33406F94"/>
    <w:rsid w:val="3502FA29"/>
    <w:rsid w:val="367F6BF6"/>
    <w:rsid w:val="376399DF"/>
    <w:rsid w:val="380565B0"/>
    <w:rsid w:val="38E28361"/>
    <w:rsid w:val="3AB74A68"/>
    <w:rsid w:val="3C23F800"/>
    <w:rsid w:val="3CB626F3"/>
    <w:rsid w:val="3E67B1F2"/>
    <w:rsid w:val="3F713BD3"/>
    <w:rsid w:val="40C82192"/>
    <w:rsid w:val="43D44410"/>
    <w:rsid w:val="44DFB207"/>
    <w:rsid w:val="44E1ECDE"/>
    <w:rsid w:val="4913D8C1"/>
    <w:rsid w:val="4B17666C"/>
    <w:rsid w:val="4B8D86AD"/>
    <w:rsid w:val="4E24CC99"/>
    <w:rsid w:val="4ED63336"/>
    <w:rsid w:val="4FBD93CC"/>
    <w:rsid w:val="51A96299"/>
    <w:rsid w:val="51ADB478"/>
    <w:rsid w:val="530F962A"/>
    <w:rsid w:val="53A8000F"/>
    <w:rsid w:val="55660ABF"/>
    <w:rsid w:val="56B3083B"/>
    <w:rsid w:val="56D37EA1"/>
    <w:rsid w:val="583292B9"/>
    <w:rsid w:val="5BE59AE5"/>
    <w:rsid w:val="5BF61596"/>
    <w:rsid w:val="5CCD0F30"/>
    <w:rsid w:val="5D695549"/>
    <w:rsid w:val="5FC2F653"/>
    <w:rsid w:val="646CA777"/>
    <w:rsid w:val="649116C0"/>
    <w:rsid w:val="64FB21D7"/>
    <w:rsid w:val="67D4FBC4"/>
    <w:rsid w:val="683BEAFF"/>
    <w:rsid w:val="686C646B"/>
    <w:rsid w:val="6909627D"/>
    <w:rsid w:val="6A023065"/>
    <w:rsid w:val="6AFFC2D3"/>
    <w:rsid w:val="6B429ECD"/>
    <w:rsid w:val="6B9A3DF2"/>
    <w:rsid w:val="700E67BD"/>
    <w:rsid w:val="729257CF"/>
    <w:rsid w:val="7550F15C"/>
    <w:rsid w:val="75B9305D"/>
    <w:rsid w:val="75CCD2EC"/>
    <w:rsid w:val="75E030F8"/>
    <w:rsid w:val="767141B6"/>
    <w:rsid w:val="77197C89"/>
    <w:rsid w:val="775BC27B"/>
    <w:rsid w:val="77C4C831"/>
    <w:rsid w:val="77C9FF1F"/>
    <w:rsid w:val="79089146"/>
    <w:rsid w:val="7A3E3D9F"/>
    <w:rsid w:val="7B163B91"/>
    <w:rsid w:val="7D2A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47B34"/>
  <w15:docId w15:val="{74DF3849-765D-499B-84ED-9262AE2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cs-CZ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0" w:customStyle="1">
    <w:name w:val="heading 10"/>
    <w:basedOn w:val="Normal0"/>
    <w:next w:val="Normal0"/>
    <w:pPr>
      <w:keepNext/>
      <w:keepLines/>
      <w:spacing w:before="24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qFormat/>
  </w:style>
  <w:style w:type="character" w:styleId="ZhlavChar" w:customStyle="1">
    <w:name w:val="Záhlav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0"/>
    <w:qFormat/>
  </w:style>
  <w:style w:type="character" w:styleId="ZpatChar" w:customStyle="1">
    <w:name w:val="Zápat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adpis1Char" w:customStyle="1">
    <w:name w:val="Nadpis 1 Char"/>
    <w:rPr>
      <w:rFonts w:ascii="Calibri Light" w:hAnsi="Calibri Light" w:eastAsia="Times New Roman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BalloonText">
    <w:name w:val="Balloon Text"/>
    <w:basedOn w:val="Normal0"/>
    <w:qFormat/>
    <w:rPr>
      <w:rFonts w:ascii="Tahoma" w:hAnsi="Tahoma"/>
      <w:sz w:val="16"/>
      <w:szCs w:val="16"/>
    </w:rPr>
  </w:style>
  <w:style w:type="character" w:styleId="TextbublinyChar" w:customStyle="1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ing" w:customStyle="1">
    <w:name w:val="Heading"/>
    <w:basedOn w:val="Normal0"/>
    <w:rPr>
      <w:rFonts w:ascii="Arial" w:hAnsi="Arial"/>
      <w:b/>
      <w:color w:val="83ACD6"/>
      <w:sz w:val="22"/>
      <w:szCs w:val="22"/>
    </w:rPr>
  </w:style>
  <w:style w:type="paragraph" w:styleId="Body" w:customStyle="1">
    <w:name w:val="Body"/>
    <w:basedOn w:val="Normal0"/>
    <w:rPr>
      <w:rFonts w:ascii="Arial" w:hAnsi="Arial"/>
      <w:sz w:val="22"/>
      <w:szCs w:val="22"/>
    </w:rPr>
  </w:style>
  <w:style w:type="character" w:styleId="HeadingChar" w:customStyle="1">
    <w:name w:val="Heading Char"/>
    <w:rPr>
      <w:rFonts w:ascii="Arial" w:hAnsi="Arial" w:cs="Arial"/>
      <w:b/>
      <w:color w:val="83ACD6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character" w:styleId="BodyChar" w:customStyle="1">
    <w:name w:val="Body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senecura.cz/" TargetMode="External" Id="R771fda52974c43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l07QH2+V2NPnqL/sve82Jw9HA==">CgMxLjA4AHIhMWtaUDhhbTBaY1NfQVJhamxVb1ozbGtwNDJIeWVCZnhX</go:docsCustomData>
</go:gDocsCustomXmlDataStorage>
</file>

<file path=customXml/itemProps1.xml><?xml version="1.0" encoding="utf-8"?>
<ds:datastoreItem xmlns:ds="http://schemas.openxmlformats.org/officeDocument/2006/customXml" ds:itemID="{09DA6CD0-D703-4253-87E5-9A5C19246E3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87612695-5B05-4E44-A59F-86B741A7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61A5-0E00-439C-A555-747BB72B9F70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Michaela Koprivova [SeniorHolding]</dc:creator>
  <lastModifiedBy>Filip Moravec</lastModifiedBy>
  <revision>8</revision>
  <dcterms:created xsi:type="dcterms:W3CDTF">2023-08-10T12:12:00.0000000Z</dcterms:created>
  <dcterms:modified xsi:type="dcterms:W3CDTF">2024-09-13T06:43:47.7162263Z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