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6B1A57" w:rsidP="6423B598" w:rsidRDefault="5991B06D" w14:paraId="672A6659" wp14:textId="77777777">
      <w:pPr>
        <w:jc w:val="center"/>
        <w:rPr>
          <w:rFonts w:ascii="Arial" w:hAnsi="Arial" w:eastAsia="Arial" w:cs="Arial"/>
          <w:noProof/>
        </w:rPr>
      </w:pPr>
      <w:r>
        <w:rPr>
          <w:noProof/>
          <w:lang w:val="cs-CZ" w:eastAsia="cs-CZ"/>
        </w:rPr>
        <w:drawing>
          <wp:inline xmlns:wp14="http://schemas.microsoft.com/office/word/2010/wordprocessingDrawing" distT="0" distB="0" distL="0" distR="0" wp14:anchorId="219CEDE6" wp14:editId="6F15E688">
            <wp:extent cx="1495527" cy="958671"/>
            <wp:effectExtent l="0" t="0" r="0" b="0"/>
            <wp:docPr id="744871397" name="Obrázek 74487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527" cy="95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6B1A57" w:rsidP="6423B598" w:rsidRDefault="006B1A57" w14:paraId="0A37501D" wp14:textId="77777777">
      <w:pPr>
        <w:rPr>
          <w:rFonts w:ascii="Arial" w:hAnsi="Arial" w:eastAsia="Arial" w:cs="Arial"/>
          <w:noProof/>
        </w:rPr>
      </w:pPr>
    </w:p>
    <w:p xmlns:wp14="http://schemas.microsoft.com/office/word/2010/wordml" w:rsidR="006B1A57" w:rsidP="6423B598" w:rsidRDefault="5991B06D" w14:paraId="6FBA63F9" wp14:textId="77777777">
      <w:pPr>
        <w:rPr>
          <w:rFonts w:ascii="Arial" w:hAnsi="Arial" w:eastAsia="Arial" w:cs="Arial"/>
          <w:b/>
          <w:bCs/>
          <w:noProof/>
          <w:color w:val="153D7C"/>
          <w:sz w:val="32"/>
          <w:szCs w:val="32"/>
        </w:rPr>
      </w:pPr>
      <w:r w:rsidRPr="6423B598">
        <w:rPr>
          <w:rFonts w:ascii="Arial" w:hAnsi="Arial" w:eastAsia="Arial" w:cs="Arial"/>
          <w:b/>
          <w:bCs/>
          <w:noProof/>
          <w:color w:val="153D7C"/>
          <w:sz w:val="32"/>
          <w:szCs w:val="32"/>
        </w:rPr>
        <w:t>SeneCura získ</w:t>
      </w:r>
      <w:r w:rsidRPr="6423B598" w:rsidR="53C2BA9B">
        <w:rPr>
          <w:rFonts w:ascii="Arial" w:hAnsi="Arial" w:eastAsia="Arial" w:cs="Arial"/>
          <w:b/>
          <w:bCs/>
          <w:noProof/>
          <w:color w:val="153D7C"/>
          <w:sz w:val="32"/>
          <w:szCs w:val="32"/>
        </w:rPr>
        <w:t>ala pro tři SeniorCentra ocenění</w:t>
      </w:r>
      <w:r w:rsidRPr="6423B598">
        <w:rPr>
          <w:rFonts w:ascii="Arial" w:hAnsi="Arial" w:eastAsia="Arial" w:cs="Arial"/>
          <w:b/>
          <w:bCs/>
          <w:noProof/>
          <w:color w:val="153D7C"/>
          <w:sz w:val="32"/>
          <w:szCs w:val="32"/>
        </w:rPr>
        <w:t xml:space="preserve"> Značk</w:t>
      </w:r>
      <w:r w:rsidRPr="6423B598" w:rsidR="280A1C6F">
        <w:rPr>
          <w:rFonts w:ascii="Arial" w:hAnsi="Arial" w:eastAsia="Arial" w:cs="Arial"/>
          <w:b/>
          <w:bCs/>
          <w:noProof/>
          <w:color w:val="153D7C"/>
          <w:sz w:val="32"/>
          <w:szCs w:val="32"/>
        </w:rPr>
        <w:t>y</w:t>
      </w:r>
      <w:r w:rsidRPr="6423B598">
        <w:rPr>
          <w:rFonts w:ascii="Arial" w:hAnsi="Arial" w:eastAsia="Arial" w:cs="Arial"/>
          <w:b/>
          <w:bCs/>
          <w:noProof/>
          <w:color w:val="153D7C"/>
          <w:sz w:val="32"/>
          <w:szCs w:val="32"/>
        </w:rPr>
        <w:t xml:space="preserve"> kvality</w:t>
      </w:r>
    </w:p>
    <w:p xmlns:wp14="http://schemas.microsoft.com/office/word/2010/wordml" w:rsidR="048101E7" w:rsidP="6423B598" w:rsidRDefault="048101E7" w14:paraId="6F161B80" wp14:textId="77777777">
      <w:pPr>
        <w:rPr>
          <w:rFonts w:ascii="Arial" w:hAnsi="Arial" w:eastAsia="Arial" w:cs="Arial"/>
          <w:b/>
          <w:bCs/>
          <w:noProof/>
        </w:rPr>
      </w:pPr>
      <w:r w:rsidRPr="6423B598">
        <w:rPr>
          <w:rFonts w:ascii="Arial" w:hAnsi="Arial" w:eastAsia="Arial" w:cs="Arial"/>
          <w:b/>
          <w:bCs/>
          <w:noProof/>
        </w:rPr>
        <w:t>xx. 10. 2024</w:t>
      </w:r>
    </w:p>
    <w:p xmlns:wp14="http://schemas.microsoft.com/office/word/2010/wordml" w:rsidR="006B1A57" w:rsidP="6423B598" w:rsidRDefault="6710E96D" w14:paraId="04DDE60E" wp14:textId="77777777">
      <w:pPr>
        <w:rPr>
          <w:rFonts w:ascii="Arial" w:hAnsi="Arial" w:eastAsia="Arial" w:cs="Arial"/>
          <w:b/>
          <w:bCs/>
          <w:noProof/>
        </w:rPr>
      </w:pPr>
      <w:r w:rsidRPr="6710E96D">
        <w:rPr>
          <w:rFonts w:ascii="Arial" w:hAnsi="Arial" w:eastAsia="Arial" w:cs="Arial"/>
          <w:b/>
          <w:bCs/>
          <w:noProof/>
        </w:rPr>
        <w:t>Tři SeniorCentra společnosti SeneCura získala prestižní Značku kvality od Asociace poskytovatelů sociálních služeb ČR (APSS).</w:t>
      </w:r>
      <w:r w:rsidRPr="00787802">
        <w:rPr>
          <w:rFonts w:ascii="Arial" w:hAnsi="Arial" w:eastAsia="Arial" w:cs="Arial"/>
          <w:b/>
          <w:bCs/>
          <w:noProof/>
        </w:rPr>
        <w:t xml:space="preserve"> </w:t>
      </w:r>
      <w:r w:rsidRPr="00787802" w:rsidR="00787802">
        <w:rPr>
          <w:rFonts w:ascii="Arial" w:hAnsi="Arial" w:eastAsia="Arial" w:cs="Arial"/>
          <w:b/>
          <w:bCs/>
          <w:noProof/>
        </w:rPr>
        <w:t>Certifikát</w:t>
      </w:r>
      <w:r w:rsidRPr="00787802" w:rsidR="00787802">
        <w:rPr>
          <w:rFonts w:ascii="Arial" w:hAnsi="Arial" w:eastAsia="Arial" w:cs="Arial"/>
          <w:b/>
          <w:bCs/>
        </w:rPr>
        <w:t xml:space="preserve"> </w:t>
      </w:r>
      <w:r w:rsidR="00787802">
        <w:rPr>
          <w:rFonts w:ascii="Arial" w:hAnsi="Arial" w:eastAsia="Arial" w:cs="Arial"/>
          <w:b/>
          <w:bCs/>
          <w:color w:val="000000" w:themeColor="text1"/>
        </w:rPr>
        <w:t xml:space="preserve">je udělován za splnění náročných kritérií, která hodnotí důležité oblasti života seniorů – včetně kvality péče, partnerství mezi klienty a zaměstnanci, kvality stravy, ubytování či volnočasových aktivit. </w:t>
      </w:r>
      <w:r w:rsidRPr="6710E96D">
        <w:rPr>
          <w:rFonts w:ascii="Arial" w:hAnsi="Arial" w:eastAsia="Arial" w:cs="Arial"/>
          <w:b/>
          <w:bCs/>
          <w:noProof/>
        </w:rPr>
        <w:t>Spole</w:t>
      </w:r>
      <w:r w:rsidR="00CE125F">
        <w:rPr>
          <w:rFonts w:ascii="Arial" w:hAnsi="Arial" w:eastAsia="Arial" w:cs="Arial"/>
          <w:b/>
          <w:bCs/>
          <w:noProof/>
        </w:rPr>
        <w:t xml:space="preserve">čnost SeneCura rovněž získala ve </w:t>
      </w:r>
      <w:r w:rsidRPr="6710E96D">
        <w:rPr>
          <w:rFonts w:ascii="Arial" w:hAnsi="Arial" w:eastAsia="Arial" w:cs="Arial"/>
          <w:b/>
          <w:bCs/>
          <w:noProof/>
        </w:rPr>
        <w:t xml:space="preserve">vedení APSS křeslo viceprezidentky </w:t>
      </w:r>
      <w:r w:rsidRPr="00CE125F">
        <w:rPr>
          <w:rFonts w:ascii="Arial" w:hAnsi="Arial" w:eastAsia="Arial" w:cs="Arial"/>
          <w:b/>
          <w:bCs/>
          <w:noProof/>
        </w:rPr>
        <w:t>pro neveřejné poskytovatele sociálních služeb</w:t>
      </w:r>
      <w:r w:rsidRPr="6710E96D">
        <w:rPr>
          <w:rFonts w:ascii="Arial" w:hAnsi="Arial" w:eastAsia="Arial" w:cs="Arial"/>
          <w:b/>
          <w:bCs/>
          <w:noProof/>
        </w:rPr>
        <w:t>, v této funkci zasedne provozní ředitelka Věra Husáková.</w:t>
      </w:r>
    </w:p>
    <w:p xmlns:wp14="http://schemas.microsoft.com/office/word/2010/wordml" w:rsidR="00CE125F" w:rsidP="6423B598" w:rsidRDefault="46FCC034" w14:paraId="74634F32" wp14:textId="0FC9F1EE">
      <w:pPr>
        <w:rPr>
          <w:rFonts w:ascii="Arial" w:hAnsi="Arial" w:eastAsia="Arial" w:cs="Arial"/>
          <w:noProof/>
        </w:rPr>
      </w:pPr>
      <w:r w:rsidRPr="1CB03041" w:rsidR="46FCC034">
        <w:rPr>
          <w:rFonts w:ascii="Arial" w:hAnsi="Arial" w:eastAsia="Arial" w:cs="Arial"/>
          <w:noProof/>
        </w:rPr>
        <w:t xml:space="preserve">SeniorCentra SeneCura potvrdila vysokou kvalitu služeb, když tři zařízení v Liberci, Terezíně a Modřicích získala nebo obhájila čtyřhvězdičkové hodnocení. </w:t>
      </w:r>
      <w:r w:rsidRPr="1CB03041" w:rsidR="5991B06D">
        <w:rPr>
          <w:rFonts w:ascii="Arial" w:hAnsi="Arial" w:eastAsia="Arial" w:cs="Arial"/>
          <w:noProof/>
        </w:rPr>
        <w:t xml:space="preserve">Značka kvality poskytuje nezávislé informace budoucím klientům a jejich rodinám a potvrzuje vysokou úroveň péče v zařízeních SeneCura. </w:t>
      </w:r>
      <w:r w:rsidRPr="1CB03041" w:rsidR="7D162646">
        <w:rPr>
          <w:rFonts w:ascii="Arial" w:hAnsi="Arial" w:eastAsia="Arial" w:cs="Arial"/>
          <w:i w:val="1"/>
          <w:iCs w:val="1"/>
          <w:noProof/>
        </w:rPr>
        <w:t xml:space="preserve">„Značkou kvality jsou oceňována ta nejlepší zařízení sociálních služeb v České republice. </w:t>
      </w:r>
      <w:r w:rsidRPr="1CB03041" w:rsidR="00CE125F">
        <w:rPr>
          <w:rFonts w:ascii="Arial" w:hAnsi="Arial" w:eastAsia="Arial" w:cs="Arial"/>
          <w:i w:val="1"/>
          <w:iCs w:val="1"/>
          <w:noProof/>
        </w:rPr>
        <w:t xml:space="preserve">V rámci </w:t>
      </w:r>
      <w:r w:rsidRPr="1CB03041" w:rsidR="02B71266">
        <w:rPr>
          <w:rFonts w:ascii="Arial" w:hAnsi="Arial" w:eastAsia="Arial" w:cs="Arial"/>
          <w:i w:val="1"/>
          <w:iCs w:val="1"/>
          <w:noProof/>
        </w:rPr>
        <w:t>Z</w:t>
      </w:r>
      <w:r w:rsidRPr="1CB03041" w:rsidR="00CE125F">
        <w:rPr>
          <w:rFonts w:ascii="Arial" w:hAnsi="Arial" w:eastAsia="Arial" w:cs="Arial"/>
          <w:i w:val="1"/>
          <w:iCs w:val="1"/>
          <w:noProof/>
        </w:rPr>
        <w:t>načky kvality je hodnoceno celkem 300 kritérií v oblastech ubytování, stravování, kultura a volný čas, péče a partnerství. Důležité také je, že vše je hodnoceno z perspektivy klienta těchto zařízení, tedy jak vnímá např. senior kvalitu života v domově pro seniory,</w:t>
      </w:r>
      <w:r w:rsidRPr="1CB03041" w:rsidR="7D162646">
        <w:rPr>
          <w:rFonts w:ascii="Arial" w:hAnsi="Arial" w:eastAsia="Arial" w:cs="Arial"/>
          <w:i w:val="1"/>
          <w:iCs w:val="1"/>
          <w:noProof/>
        </w:rPr>
        <w:t>“</w:t>
      </w:r>
      <w:r w:rsidRPr="1CB03041" w:rsidR="7D162646">
        <w:rPr>
          <w:rFonts w:ascii="Arial" w:hAnsi="Arial" w:eastAsia="Arial" w:cs="Arial"/>
          <w:noProof/>
        </w:rPr>
        <w:t xml:space="preserve"> </w:t>
      </w:r>
      <w:r w:rsidRPr="1CB03041" w:rsidR="516B4559">
        <w:rPr>
          <w:rFonts w:ascii="Arial" w:hAnsi="Arial" w:eastAsia="Arial" w:cs="Arial"/>
          <w:noProof/>
        </w:rPr>
        <w:t>říká</w:t>
      </w:r>
      <w:r w:rsidRPr="1CB03041" w:rsidR="7D162646">
        <w:rPr>
          <w:rFonts w:ascii="Arial" w:hAnsi="Arial" w:eastAsia="Arial" w:cs="Arial"/>
          <w:noProof/>
        </w:rPr>
        <w:t xml:space="preserve"> Jiří Horecký, prezident APSS ČR.</w:t>
      </w:r>
    </w:p>
    <w:p xmlns:wp14="http://schemas.microsoft.com/office/word/2010/wordml" w:rsidRPr="00CE125F" w:rsidR="00CE125F" w:rsidP="00CE125F" w:rsidRDefault="31FCF8CA" w14:paraId="726DADB8" wp14:textId="77777777">
      <w:pPr>
        <w:spacing w:after="0" w:line="240" w:lineRule="auto"/>
        <w:rPr>
          <w:rFonts w:ascii="Times New Roman" w:hAnsi="Times New Roman" w:eastAsia="Times New Roman" w:cs="Times New Roman"/>
          <w:lang w:eastAsia="cs-CZ"/>
        </w:rPr>
      </w:pPr>
      <w:r w:rsidRPr="6423B598">
        <w:rPr>
          <w:rFonts w:ascii="Arial" w:hAnsi="Arial" w:eastAsia="Arial" w:cs="Arial"/>
          <w:noProof/>
        </w:rPr>
        <w:t xml:space="preserve">Značka kvality byla udělována </w:t>
      </w:r>
      <w:r w:rsidRPr="00CE125F">
        <w:rPr>
          <w:rFonts w:ascii="Arial" w:hAnsi="Arial" w:eastAsia="Arial" w:cs="Arial"/>
          <w:noProof/>
        </w:rPr>
        <w:t>během tradičního kongresu APSS</w:t>
      </w:r>
      <w:r w:rsidRPr="00CE125F" w:rsidR="00CE125F">
        <w:rPr>
          <w:rFonts w:ascii="Arial" w:hAnsi="Arial" w:eastAsia="Arial" w:cs="Arial"/>
          <w:noProof/>
        </w:rPr>
        <w:t xml:space="preserve"> v Táboře</w:t>
      </w:r>
      <w:r w:rsidRPr="00CE125F">
        <w:rPr>
          <w:rFonts w:ascii="Arial" w:hAnsi="Arial" w:eastAsia="Arial" w:cs="Arial"/>
          <w:noProof/>
        </w:rPr>
        <w:t>,</w:t>
      </w:r>
      <w:r w:rsidRPr="00CE125F" w:rsidR="00CE125F">
        <w:rPr>
          <w:rFonts w:ascii="Arial" w:hAnsi="Arial" w:eastAsia="Arial" w:cs="Arial"/>
          <w:noProof/>
        </w:rPr>
        <w:t xml:space="preserve"> který přinesl odborným posluchačům APSS také řadu přednášek osobností, jako ministr práce Marian Jurečka nebo klimatolog Václav Cílek. </w:t>
      </w:r>
      <w:r w:rsidRPr="00CE125F" w:rsidR="00CE125F">
        <w:rPr>
          <w:rFonts w:ascii="Arial" w:hAnsi="Arial" w:eastAsia="Times New Roman" w:cs="Arial"/>
          <w:lang w:eastAsia="cs-CZ"/>
        </w:rPr>
        <w:t>Zajímavou přednášku o změnách v penzijních reformách přednesl Vladimír Bezděk, poradce prezidenta ČR. Kongres byl však zajímavý i ze zcela jiných úhlů pohledu, pokrýval totiž široké spektrum témat</w:t>
      </w:r>
      <w:r w:rsidR="00CE125F">
        <w:rPr>
          <w:rFonts w:ascii="Arial" w:hAnsi="Arial" w:eastAsia="Times New Roman" w:cs="Arial"/>
          <w:lang w:eastAsia="cs-CZ"/>
        </w:rPr>
        <w:t xml:space="preserve"> v oblastech</w:t>
      </w:r>
      <w:r w:rsidRPr="00CE125F" w:rsidR="00CE125F">
        <w:rPr>
          <w:rFonts w:ascii="Arial" w:hAnsi="Arial" w:eastAsia="Times New Roman" w:cs="Arial"/>
          <w:lang w:eastAsia="cs-CZ"/>
        </w:rPr>
        <w:t xml:space="preserve"> inovac</w:t>
      </w:r>
      <w:r w:rsidR="00CE125F">
        <w:rPr>
          <w:rFonts w:ascii="Arial" w:hAnsi="Arial" w:eastAsia="Times New Roman" w:cs="Arial"/>
          <w:lang w:eastAsia="cs-CZ"/>
        </w:rPr>
        <w:t>í</w:t>
      </w:r>
      <w:r w:rsidRPr="00CE125F" w:rsidR="00CE125F">
        <w:rPr>
          <w:rFonts w:ascii="Arial" w:hAnsi="Arial" w:eastAsia="Times New Roman" w:cs="Arial"/>
          <w:lang w:eastAsia="cs-CZ"/>
        </w:rPr>
        <w:t xml:space="preserve"> v sociálních službách, jako byla prezentace projektu Pomáháme.Digital. Významné byly i sekce zaměřené na ekonomiku a právní aspekty sociálních služeb, kde vystoupili odborníci jako Zdislava Odstrčilová a Daniela Lusková.</w:t>
      </w:r>
    </w:p>
    <w:p xmlns:wp14="http://schemas.microsoft.com/office/word/2010/wordml" w:rsidR="00CE125F" w:rsidP="00CE125F" w:rsidRDefault="00CE125F" w14:paraId="5DAB6C7B" wp14:textId="77777777">
      <w:pPr>
        <w:rPr>
          <w:rFonts w:ascii="Arial" w:hAnsi="Arial" w:eastAsia="Arial" w:cs="Arial"/>
          <w:noProof/>
        </w:rPr>
      </w:pPr>
    </w:p>
    <w:p xmlns:wp14="http://schemas.microsoft.com/office/word/2010/wordml" w:rsidR="006B1A57" w:rsidP="6423B598" w:rsidRDefault="006A62AC" w14:paraId="2D41D18E" wp14:textId="77777777">
      <w:pPr>
        <w:rPr>
          <w:rFonts w:ascii="Arial" w:hAnsi="Arial" w:eastAsia="Arial" w:cs="Arial"/>
          <w:noProof/>
        </w:rPr>
      </w:pPr>
      <w:r>
        <w:rPr>
          <w:rFonts w:ascii="Arial" w:hAnsi="Arial" w:eastAsia="Arial" w:cs="Arial"/>
          <w:noProof/>
        </w:rPr>
        <w:t xml:space="preserve">Den před kongeresem samotným </w:t>
      </w:r>
      <w:r w:rsidR="00CE125F">
        <w:rPr>
          <w:rFonts w:ascii="Arial" w:hAnsi="Arial" w:eastAsia="Arial" w:cs="Arial"/>
          <w:noProof/>
        </w:rPr>
        <w:t>proběhla</w:t>
      </w:r>
      <w:r>
        <w:rPr>
          <w:rFonts w:ascii="Arial" w:hAnsi="Arial" w:eastAsia="Arial" w:cs="Arial"/>
          <w:noProof/>
        </w:rPr>
        <w:t xml:space="preserve"> </w:t>
      </w:r>
      <w:r w:rsidR="00CE125F">
        <w:rPr>
          <w:rFonts w:ascii="Arial" w:hAnsi="Arial" w:eastAsia="Arial" w:cs="Arial"/>
          <w:noProof/>
        </w:rPr>
        <w:t>i zmiňovaná</w:t>
      </w:r>
      <w:r w:rsidRPr="6423B598" w:rsidR="31FCF8CA">
        <w:rPr>
          <w:rFonts w:ascii="Arial" w:hAnsi="Arial" w:eastAsia="Arial" w:cs="Arial"/>
          <w:noProof/>
        </w:rPr>
        <w:t xml:space="preserve"> valná hromada. V jejím průběhu</w:t>
      </w:r>
      <w:r w:rsidRPr="6423B598" w:rsidR="5991B06D">
        <w:rPr>
          <w:rFonts w:ascii="Arial" w:hAnsi="Arial" w:eastAsia="Arial" w:cs="Arial"/>
          <w:noProof/>
        </w:rPr>
        <w:t xml:space="preserve"> byli zvoleni noví viceprezidenti pro jednotlivé druhy sociálních služeb. Mezi nimi i provozní ředitelka SeneCura</w:t>
      </w:r>
      <w:r w:rsidRPr="6423B598" w:rsidR="26F7615A">
        <w:rPr>
          <w:rFonts w:ascii="Arial" w:hAnsi="Arial" w:eastAsia="Arial" w:cs="Arial"/>
          <w:noProof/>
        </w:rPr>
        <w:t xml:space="preserve"> </w:t>
      </w:r>
      <w:r w:rsidRPr="6423B598" w:rsidR="5991B06D">
        <w:rPr>
          <w:rFonts w:ascii="Arial" w:hAnsi="Arial" w:eastAsia="Arial" w:cs="Arial"/>
          <w:noProof/>
        </w:rPr>
        <w:t>Věra Husáková, která byla zvolena viceprezidentkou pro neveřejné poskytovatele sociálních služeb.</w:t>
      </w:r>
    </w:p>
    <w:p xmlns:wp14="http://schemas.microsoft.com/office/word/2010/wordml" w:rsidR="2C24D070" w:rsidP="6423B598" w:rsidRDefault="2C24D070" w14:paraId="3408C1C2" wp14:textId="77777777">
      <w:r w:rsidRPr="6423B598">
        <w:rPr>
          <w:rFonts w:ascii="Arial" w:hAnsi="Arial" w:eastAsia="Arial" w:cs="Arial"/>
          <w:i/>
          <w:iCs/>
          <w:noProof/>
        </w:rPr>
        <w:t>„Mým cílem je nadále reprezentovat zájmy neveřejných poskytovatelů a podílet se na jejich rozvoji, abychom klientům zajišťovali co nejvyšší kvalitu služeb. V současné době je v Česku nedostatek míst v domovech pro seniory a soukromí poskytovatelé hrají zásadní roli při řešení tohoto problému – pomáháme zvyšovat kapacity, ale také přinášet inovace a moderní přístupy do péče o seniory,“</w:t>
      </w:r>
      <w:r w:rsidRPr="6423B598">
        <w:rPr>
          <w:rFonts w:ascii="Arial" w:hAnsi="Arial" w:eastAsia="Arial" w:cs="Arial"/>
          <w:noProof/>
        </w:rPr>
        <w:t xml:space="preserve"> říká Věra Husáková.</w:t>
      </w:r>
    </w:p>
    <w:p xmlns:wp14="http://schemas.microsoft.com/office/word/2010/wordml" w:rsidR="006B1A57" w:rsidP="6423B598" w:rsidRDefault="5991B06D" w14:paraId="37D0D564" wp14:textId="4CA5B2A5">
      <w:pPr>
        <w:rPr>
          <w:rFonts w:ascii="Arial" w:hAnsi="Arial" w:eastAsia="Arial" w:cs="Arial"/>
          <w:noProof/>
        </w:rPr>
      </w:pPr>
      <w:r w:rsidRPr="1CB03041" w:rsidR="5991B06D">
        <w:rPr>
          <w:rFonts w:ascii="Arial" w:hAnsi="Arial" w:eastAsia="Arial" w:cs="Arial"/>
          <w:noProof/>
        </w:rPr>
        <w:t>Noví viceprezidenti jsou odpovědní za zastupování jednotlivých typů služeb na odborných jednáních, konferencích a dalších významných setkáních, budou</w:t>
      </w:r>
      <w:r w:rsidRPr="1CB03041" w:rsidR="2D520C2F">
        <w:rPr>
          <w:rFonts w:ascii="Arial" w:hAnsi="Arial" w:eastAsia="Arial" w:cs="Arial"/>
          <w:noProof/>
        </w:rPr>
        <w:t xml:space="preserve"> rovněž</w:t>
      </w:r>
      <w:r w:rsidRPr="1CB03041" w:rsidR="5991B06D">
        <w:rPr>
          <w:rFonts w:ascii="Arial" w:hAnsi="Arial" w:eastAsia="Arial" w:cs="Arial"/>
          <w:noProof/>
        </w:rPr>
        <w:t xml:space="preserve"> připravovat materiály pro jednání prezidia APSS.</w:t>
      </w:r>
    </w:p>
    <w:p xmlns:wp14="http://schemas.microsoft.com/office/word/2010/wordml" w:rsidR="5991B06D" w:rsidP="6423B598" w:rsidRDefault="5991B06D" w14:paraId="397BD058" wp14:textId="77777777">
      <w:pPr>
        <w:rPr>
          <w:rFonts w:ascii="Arial" w:hAnsi="Arial" w:eastAsia="Arial" w:cs="Arial"/>
          <w:noProof/>
        </w:rPr>
      </w:pPr>
      <w:r w:rsidRPr="6423B598">
        <w:rPr>
          <w:rFonts w:ascii="Arial" w:hAnsi="Arial" w:eastAsia="Arial" w:cs="Arial"/>
          <w:i/>
          <w:iCs/>
          <w:noProof/>
        </w:rPr>
        <w:t xml:space="preserve">„Věříme, že naše účast </w:t>
      </w:r>
      <w:r w:rsidRPr="6423B598" w:rsidR="20A4B8BF">
        <w:rPr>
          <w:rFonts w:ascii="Arial" w:hAnsi="Arial" w:eastAsia="Arial" w:cs="Arial"/>
          <w:i/>
          <w:iCs/>
          <w:noProof/>
        </w:rPr>
        <w:t xml:space="preserve">v APSS </w:t>
      </w:r>
      <w:r w:rsidRPr="6423B598">
        <w:rPr>
          <w:rFonts w:ascii="Arial" w:hAnsi="Arial" w:eastAsia="Arial" w:cs="Arial"/>
          <w:i/>
          <w:iCs/>
          <w:noProof/>
        </w:rPr>
        <w:t>a angažovanost přispívají k dalšímu rozvoji sociálních služeb a jejich dostupnosti pro všechny, kdo je potřebují,“</w:t>
      </w:r>
      <w:r w:rsidRPr="6423B598">
        <w:rPr>
          <w:rFonts w:ascii="Arial" w:hAnsi="Arial" w:eastAsia="Arial" w:cs="Arial"/>
          <w:noProof/>
        </w:rPr>
        <w:t xml:space="preserve"> </w:t>
      </w:r>
      <w:r w:rsidRPr="6423B598" w:rsidR="7C18AC35">
        <w:rPr>
          <w:rFonts w:ascii="Arial" w:hAnsi="Arial" w:eastAsia="Arial" w:cs="Arial"/>
          <w:noProof/>
        </w:rPr>
        <w:t>uzavírá</w:t>
      </w:r>
      <w:r w:rsidRPr="6423B598">
        <w:rPr>
          <w:rFonts w:ascii="Arial" w:hAnsi="Arial" w:eastAsia="Arial" w:cs="Arial"/>
          <w:noProof/>
        </w:rPr>
        <w:t xml:space="preserve"> Věra Husáková.</w:t>
      </w:r>
    </w:p>
    <w:p xmlns:wp14="http://schemas.microsoft.com/office/word/2010/wordml" w:rsidR="6CDFCD02" w:rsidP="6423B598" w:rsidRDefault="6CDFCD02" w14:paraId="1037CD74" wp14:textId="77777777">
      <w:pPr>
        <w:spacing w:line="276" w:lineRule="auto"/>
        <w:ind w:hanging="1"/>
        <w:rPr>
          <w:rFonts w:ascii="Arial" w:hAnsi="Arial" w:eastAsia="Arial" w:cs="Arial"/>
          <w:noProof/>
          <w:color w:val="000000" w:themeColor="text1"/>
        </w:rPr>
      </w:pPr>
      <w:r w:rsidRPr="6423B598">
        <w:rPr>
          <w:rFonts w:ascii="Arial" w:hAnsi="Arial" w:eastAsia="Arial" w:cs="Arial"/>
          <w:noProof/>
          <w:color w:val="000000" w:themeColor="text1"/>
          <w:lang w:val="cs"/>
        </w:rPr>
        <w:t>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R="6CDFCD02" w:rsidP="6423B598" w:rsidRDefault="6CDFCD02" w14:paraId="511D51AA" wp14:textId="77777777">
      <w:pPr>
        <w:spacing w:line="276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6423B598">
        <w:rPr>
          <w:rFonts w:ascii="Arial" w:hAnsi="Arial" w:eastAsia="Arial" w:cs="Arial"/>
          <w:noProof/>
          <w:color w:val="000000" w:themeColor="text1"/>
          <w:sz w:val="20"/>
          <w:szCs w:val="20"/>
          <w:lang w:val="cs"/>
        </w:rPr>
        <w:t>Skupina SeneCura v Česk</w:t>
      </w:r>
      <w:r w:rsidRPr="6423B598">
        <w:rPr>
          <w:rFonts w:ascii="Arial" w:hAnsi="Arial" w:eastAsia="Arial" w:cs="Arial"/>
          <w:noProof/>
          <w:color w:val="000000" w:themeColor="text1"/>
          <w:sz w:val="20"/>
          <w:szCs w:val="20"/>
          <w:lang w:val="fr"/>
        </w:rPr>
        <w:t xml:space="preserve">é </w:t>
      </w:r>
      <w:r w:rsidRPr="6423B598">
        <w:rPr>
          <w:rFonts w:ascii="Arial" w:hAnsi="Arial" w:eastAsia="Arial" w:cs="Arial"/>
          <w:noProof/>
          <w:color w:val="000000" w:themeColor="text1"/>
          <w:sz w:val="20"/>
          <w:szCs w:val="20"/>
          <w:lang w:val="cs"/>
        </w:rPr>
        <w:t xml:space="preserve">republice je s více než 2 000 lůžky předním poskytovatelem a zaměstnavatelem v </w:t>
      </w:r>
      <w:r w:rsidRPr="6423B598">
        <w:rPr>
          <w:rFonts w:ascii="Arial" w:hAnsi="Arial" w:eastAsia="Arial" w:cs="Arial"/>
          <w:noProof/>
          <w:color w:val="000000" w:themeColor="text1"/>
          <w:sz w:val="20"/>
          <w:szCs w:val="20"/>
          <w:lang w:val="fr"/>
        </w:rPr>
        <w:t>soci</w:t>
      </w:r>
      <w:r w:rsidRPr="6423B598">
        <w:rPr>
          <w:rFonts w:ascii="Arial" w:hAnsi="Arial" w:eastAsia="Arial" w:cs="Arial"/>
          <w:noProof/>
          <w:color w:val="000000" w:themeColor="text1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6423B598">
        <w:rPr>
          <w:rFonts w:ascii="Arial" w:hAnsi="Arial" w:eastAsia="Arial" w:cs="Arial"/>
          <w:noProof/>
          <w:color w:val="000000" w:themeColor="text1"/>
          <w:sz w:val="20"/>
          <w:szCs w:val="20"/>
          <w:lang w:val="fr"/>
        </w:rPr>
        <w:t xml:space="preserve">é </w:t>
      </w:r>
      <w:r w:rsidRPr="6423B598">
        <w:rPr>
          <w:rFonts w:ascii="Arial" w:hAnsi="Arial" w:eastAsia="Arial" w:cs="Arial"/>
          <w:noProof/>
          <w:color w:val="000000" w:themeColor="text1"/>
          <w:sz w:val="20"/>
          <w:szCs w:val="20"/>
          <w:lang w:val="cs"/>
        </w:rPr>
        <w:t>skupiny. Stejně důležitá je pro ná</w:t>
      </w:r>
      <w:r w:rsidRPr="6423B598">
        <w:rPr>
          <w:rFonts w:ascii="Arial" w:hAnsi="Arial" w:eastAsia="Arial" w:cs="Arial"/>
          <w:noProof/>
          <w:color w:val="000000" w:themeColor="text1"/>
          <w:sz w:val="20"/>
          <w:szCs w:val="20"/>
          <w:lang w:val="fr"/>
        </w:rPr>
        <w:t>s i p</w:t>
      </w:r>
      <w:r w:rsidRPr="6423B598">
        <w:rPr>
          <w:rFonts w:ascii="Arial" w:hAnsi="Arial" w:eastAsia="Arial" w:cs="Arial"/>
          <w:noProof/>
          <w:color w:val="000000" w:themeColor="text1"/>
          <w:sz w:val="20"/>
          <w:szCs w:val="20"/>
          <w:lang w:val="cs"/>
        </w:rPr>
        <w:t>éče o zaměstnance.</w:t>
      </w:r>
    </w:p>
    <w:p xmlns:wp14="http://schemas.microsoft.com/office/word/2010/wordml" w:rsidR="6CDFCD02" w:rsidP="6423B598" w:rsidRDefault="6CDFCD02" w14:paraId="1A3EB447" wp14:textId="77777777">
      <w:pPr>
        <w:shd w:val="clear" w:color="auto" w:fill="FFFFFF" w:themeFill="background1"/>
        <w:spacing w:line="252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6423B598">
        <w:rPr>
          <w:rFonts w:ascii="Arial" w:hAnsi="Arial" w:eastAsia="Arial" w:cs="Arial"/>
          <w:noProof/>
          <w:color w:val="000000" w:themeColor="text1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Id8">
        <w:r w:rsidRPr="6423B598">
          <w:rPr>
            <w:rStyle w:val="Hypertextovodkaz"/>
            <w:rFonts w:ascii="Arial" w:hAnsi="Arial" w:eastAsia="Arial" w:cs="Arial"/>
            <w:noProof/>
            <w:sz w:val="20"/>
            <w:szCs w:val="20"/>
            <w:lang w:val="cs"/>
          </w:rPr>
          <w:t>www.senecura.cz</w:t>
        </w:r>
      </w:hyperlink>
    </w:p>
    <w:p xmlns:wp14="http://schemas.microsoft.com/office/word/2010/wordml" w:rsidR="6423B598" w:rsidP="6423B598" w:rsidRDefault="6423B598" w14:paraId="02EB378F" wp14:textId="77777777">
      <w:pPr>
        <w:rPr>
          <w:rFonts w:ascii="Arial" w:hAnsi="Arial" w:eastAsia="Arial" w:cs="Arial"/>
          <w:noProof/>
        </w:rPr>
      </w:pPr>
    </w:p>
    <w:sectPr w:rsidR="6423B59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81B500"/>
    <w:rsid w:val="006A62AC"/>
    <w:rsid w:val="006B1A57"/>
    <w:rsid w:val="00787802"/>
    <w:rsid w:val="00CE125F"/>
    <w:rsid w:val="01538A4B"/>
    <w:rsid w:val="027C9B43"/>
    <w:rsid w:val="02B71266"/>
    <w:rsid w:val="0381B500"/>
    <w:rsid w:val="048101E7"/>
    <w:rsid w:val="06CE102D"/>
    <w:rsid w:val="07A4BDB2"/>
    <w:rsid w:val="096AEF62"/>
    <w:rsid w:val="0E781D68"/>
    <w:rsid w:val="1011A2AD"/>
    <w:rsid w:val="10CB058B"/>
    <w:rsid w:val="12A26A09"/>
    <w:rsid w:val="1419C5CD"/>
    <w:rsid w:val="164A68B5"/>
    <w:rsid w:val="1CB03041"/>
    <w:rsid w:val="20A4B8BF"/>
    <w:rsid w:val="219202CD"/>
    <w:rsid w:val="23626B46"/>
    <w:rsid w:val="243507EF"/>
    <w:rsid w:val="249D234E"/>
    <w:rsid w:val="26F7615A"/>
    <w:rsid w:val="280A1C6F"/>
    <w:rsid w:val="28F05CBF"/>
    <w:rsid w:val="2919ED79"/>
    <w:rsid w:val="2BD1B248"/>
    <w:rsid w:val="2C24D070"/>
    <w:rsid w:val="2D520C2F"/>
    <w:rsid w:val="2D957AF0"/>
    <w:rsid w:val="2E2DB05A"/>
    <w:rsid w:val="2E7136B6"/>
    <w:rsid w:val="2F9420C0"/>
    <w:rsid w:val="2FECAF73"/>
    <w:rsid w:val="31FCF8CA"/>
    <w:rsid w:val="324EE2B6"/>
    <w:rsid w:val="33116DB6"/>
    <w:rsid w:val="349F2150"/>
    <w:rsid w:val="3968218F"/>
    <w:rsid w:val="3A54F5D0"/>
    <w:rsid w:val="3ADA2864"/>
    <w:rsid w:val="3E67BF9C"/>
    <w:rsid w:val="46B4A64A"/>
    <w:rsid w:val="46FCC034"/>
    <w:rsid w:val="4F9A58EF"/>
    <w:rsid w:val="500ED121"/>
    <w:rsid w:val="516B4559"/>
    <w:rsid w:val="53C2BA9B"/>
    <w:rsid w:val="55AEF6E9"/>
    <w:rsid w:val="5991B06D"/>
    <w:rsid w:val="640B584C"/>
    <w:rsid w:val="6423B598"/>
    <w:rsid w:val="6710E96D"/>
    <w:rsid w:val="68230B46"/>
    <w:rsid w:val="6B8955C4"/>
    <w:rsid w:val="6CDFCD02"/>
    <w:rsid w:val="6D3F5AD1"/>
    <w:rsid w:val="72DD00CC"/>
    <w:rsid w:val="72E97EE7"/>
    <w:rsid w:val="736B739A"/>
    <w:rsid w:val="7428849F"/>
    <w:rsid w:val="7A1D468B"/>
    <w:rsid w:val="7C18AC35"/>
    <w:rsid w:val="7CC4597C"/>
    <w:rsid w:val="7D16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B500"/>
  <w15:chartTrackingRefBased/>
  <w15:docId w15:val="{339C581B-2190-4DF8-953C-00AA1B3869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styleId="NzevChar" w:customStyle="1">
    <w:name w:val="Název Char"/>
    <w:basedOn w:val="Standardnpsmoodstavce"/>
    <w:link w:val="Nzev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odnadpisChar" w:customStyle="1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styleId="CittChar" w:customStyle="1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VrazncittChar" w:customStyle="1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enecura.cz/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7D4A2-9418-4F02-ACAB-2E248A98CE77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customXml/itemProps2.xml><?xml version="1.0" encoding="utf-8"?>
<ds:datastoreItem xmlns:ds="http://schemas.openxmlformats.org/officeDocument/2006/customXml" ds:itemID="{B728515C-3685-4773-BA13-E692844FE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CEDC4-C3E4-4FF5-AF94-7F37AB30FB0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revision>4</revision>
  <dcterms:created xsi:type="dcterms:W3CDTF">2024-10-17T10:25:00.0000000Z</dcterms:created>
  <dcterms:modified xsi:type="dcterms:W3CDTF">2024-10-22T05:51:18.8490062Z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