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C53B5D" w:rsidP="7F265E46" w:rsidRDefault="007220BF" w14:paraId="00000001" w14:textId="411F4A0D">
      <w:pPr>
        <w:pStyle w:val="Normal0"/>
        <w:spacing w:line="240" w:lineRule="auto"/>
      </w:pPr>
      <w:r>
        <w:rPr>
          <w:noProof/>
          <w:lang w:val="cs-CZ" w:eastAsia="cs-CZ"/>
        </w:rPr>
        <w:drawing>
          <wp:inline distT="0" distB="0" distL="0" distR="0" wp14:anchorId="0B850F81" wp14:editId="07777777">
            <wp:extent cx="1662393" cy="1023938"/>
            <wp:effectExtent l="0" t="0" r="0" b="0"/>
            <wp:docPr id="135815210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393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4F675501">
        <w:t xml:space="preserve">                                                      </w:t>
      </w:r>
      <w:r w:rsidR="4F675501">
        <w:rPr>
          <w:noProof/>
          <w:lang w:val="cs-CZ" w:eastAsia="cs-CZ"/>
        </w:rPr>
        <w:drawing>
          <wp:inline distT="0" distB="0" distL="0" distR="0" wp14:anchorId="3AE5E4A4" wp14:editId="7F265E46">
            <wp:extent cx="1933970" cy="655583"/>
            <wp:effectExtent l="0" t="0" r="0" b="0"/>
            <wp:docPr id="853141517" name="Obrázek 85314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970" cy="65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B5D" w:rsidRDefault="00C53B5D" w14:paraId="00000002" w14:textId="77777777">
      <w:pPr>
        <w:pStyle w:val="Normal0"/>
        <w:spacing w:line="240" w:lineRule="auto"/>
        <w:rPr>
          <w:b/>
          <w:color w:val="153D7C"/>
          <w:sz w:val="28"/>
          <w:szCs w:val="28"/>
        </w:rPr>
      </w:pPr>
    </w:p>
    <w:p w:rsidR="6AD2A29E" w:rsidP="0CDBD901" w:rsidRDefault="6AD2A29E" w14:paraId="58288A56" w14:textId="4DDD9AE8">
      <w:pPr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</w:pPr>
      <w:r w:rsidRPr="0CDBD901" w:rsidR="6AD2A29E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Kde senioři žijí naplno: SeniorCentru</w:t>
      </w:r>
      <w:r w:rsidRPr="0CDBD901" w:rsidR="41614E8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m</w:t>
      </w:r>
      <w:r w:rsidRPr="0CDBD901" w:rsidR="6AD2A29E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 xml:space="preserve"> </w:t>
      </w:r>
      <w:r w:rsidRPr="0CDBD901" w:rsidR="41614E8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 xml:space="preserve">v </w:t>
      </w:r>
      <w:r w:rsidRPr="0CDBD901" w:rsidR="6AD2A29E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Humpol</w:t>
      </w:r>
      <w:r w:rsidRPr="0CDBD901" w:rsidR="204F1A9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ci slaví tři roky</w:t>
      </w:r>
    </w:p>
    <w:p w:rsidR="6AD2A29E" w:rsidP="0CDBD901" w:rsidRDefault="6AD2A29E" w14:paraId="3DD86A95" w14:textId="2D08192A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</w:pP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Před </w:t>
      </w:r>
      <w:r w:rsidRPr="003FF3EA" w:rsidR="2DA1FAA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3 </w:t>
      </w: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lety otevřelo své dveře nové SeniorCentrum</w:t>
      </w:r>
      <w:r w:rsidRPr="003FF3EA" w:rsidR="52E53F2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 SeneCura</w:t>
      </w: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 </w:t>
      </w: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v Humpolci a přivítalo první klienty. </w:t>
      </w:r>
      <w:r w:rsidRPr="003FF3EA" w:rsidR="00F26D9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Z</w:t>
      </w: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 xml:space="preserve">ařízení </w:t>
      </w:r>
      <w:r w:rsidRPr="003FF3EA" w:rsidR="1639EE0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je součástí sítě</w:t>
      </w:r>
      <w:r w:rsidRPr="003FF3EA" w:rsidR="6AD2A29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"/>
        </w:rPr>
        <w:t>, která v České republice provozuje 17 domovů, z toho tři v Kraji Vysočina. Domov vznikl jako součást partnerství veřejného a soukromého sektoru v rámci prvního PPP projektu v oblasti sociálních služeb v České republice.</w:t>
      </w:r>
    </w:p>
    <w:p w:rsidR="6AD2A29E" w:rsidP="0CDBD901" w:rsidRDefault="6AD2A29E" w14:paraId="1DF4D7F1" w14:textId="19E1A845">
      <w:pPr>
        <w:spacing w:before="240" w:beforeAutospacing="off" w:after="240" w:afterAutospacing="off"/>
      </w:pPr>
      <w:r w:rsidRPr="003FF3EA" w:rsidR="3E53DFD2">
        <w:rPr>
          <w:rFonts w:ascii="Arial" w:hAnsi="Arial" w:eastAsia="Arial" w:cs="Arial"/>
          <w:noProof w:val="0"/>
          <w:sz w:val="24"/>
          <w:szCs w:val="24"/>
          <w:lang w:val="cs"/>
        </w:rPr>
        <w:t>Tým domova připravil p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ři příležitosti výročí den otevřených dveří. </w:t>
      </w:r>
      <w:r w:rsidRPr="003FF3EA" w:rsidR="2AFAF094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Široká veřejnost tak 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>měl</w:t>
      </w:r>
      <w:r w:rsidRPr="003FF3EA" w:rsidR="4BCEA9A5">
        <w:rPr>
          <w:rFonts w:ascii="Arial" w:hAnsi="Arial" w:eastAsia="Arial" w:cs="Arial"/>
          <w:noProof w:val="0"/>
          <w:sz w:val="24"/>
          <w:szCs w:val="24"/>
          <w:lang w:val="cs"/>
        </w:rPr>
        <w:t>a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možnost seznámit se s prostředím domova, prohlédnout si jeho moderní vybavení a dozvědět se více o každodenním chodu i péči, kterou SeniorCentrum poskytuje. </w:t>
      </w:r>
    </w:p>
    <w:p w:rsidR="6AD2A29E" w:rsidP="0CDBD901" w:rsidRDefault="6AD2A29E" w14:paraId="0870D3F8" w14:textId="59361198">
      <w:pPr>
        <w:spacing w:before="240" w:beforeAutospacing="off" w:after="240" w:afterAutospacing="off"/>
      </w:pPr>
      <w:r w:rsidRPr="003FF3EA" w:rsidR="37A4BA7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</w:t>
      </w:r>
      <w:r w:rsidRPr="003FF3EA" w:rsidR="174F16B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Jsme velice rádi, že</w:t>
      </w:r>
      <w:r w:rsidRPr="003FF3EA" w:rsidR="74ED3EA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 xml:space="preserve"> rychle od otevření se z domova </w:t>
      </w:r>
      <w:r w:rsidRPr="003FF3EA" w:rsidR="6AABD58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stalo místo, kde se setkávají různé generace i místní komunita. A jsme hrdí, že toho můžeme být součástí právě v Humpolci,"</w:t>
      </w:r>
      <w:r w:rsidRPr="003FF3EA" w:rsidR="6AABD583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říká 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>ředitel SeniorCentra Humpolec Lukáš Janout.</w:t>
      </w:r>
    </w:p>
    <w:p w:rsidR="6AD2A29E" w:rsidP="003FF3EA" w:rsidRDefault="6AD2A29E" w14:paraId="2506CCB5" w14:textId="6086BF52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003FF3EA" w:rsidR="73D5B46D">
        <w:rPr>
          <w:rFonts w:ascii="Arial" w:hAnsi="Arial" w:eastAsia="Arial" w:cs="Arial"/>
          <w:noProof w:val="0"/>
          <w:sz w:val="24"/>
          <w:szCs w:val="24"/>
          <w:lang w:val="cs"/>
        </w:rPr>
        <w:t>Nelze se proto divit, že z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ájem o akci byl </w:t>
      </w:r>
      <w:r w:rsidRPr="003FF3EA" w:rsidR="0BFE20BA">
        <w:rPr>
          <w:rFonts w:ascii="Arial" w:hAnsi="Arial" w:eastAsia="Arial" w:cs="Arial"/>
          <w:noProof w:val="0"/>
          <w:sz w:val="24"/>
          <w:szCs w:val="24"/>
          <w:lang w:val="cs"/>
        </w:rPr>
        <w:t>značný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– </w:t>
      </w:r>
      <w:r w:rsidRPr="003FF3EA" w:rsidR="3E2AA1BD">
        <w:rPr>
          <w:rFonts w:ascii="Arial" w:hAnsi="Arial" w:eastAsia="Arial" w:cs="Arial"/>
          <w:noProof w:val="0"/>
          <w:sz w:val="24"/>
          <w:szCs w:val="24"/>
          <w:lang w:val="cs"/>
        </w:rPr>
        <w:t>přišli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rodinní příslušníci klientů,</w:t>
      </w:r>
      <w:r w:rsidRPr="003FF3EA" w:rsidR="7765DD08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>široká veřejnost</w:t>
      </w:r>
      <w:r w:rsidRPr="003FF3EA" w:rsidR="057347C6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i zástupci místní samosprávy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>. Sociální pracovnice odpovídaly na otázky rodin, které pečují o své blízké v domácím prostředí a zvažují možnosti další podpory. Program zahrnoval také komentované prohlídky, během nichž si hosté mohli prohlédnout vybavení, terapeutické místnosti nebo unikátní „retro koutky“ sloužící ke stimulaci vzpomínek u klientů s demencí.</w:t>
      </w:r>
    </w:p>
    <w:p w:rsidR="6AD2A29E" w:rsidP="0CDBD901" w:rsidRDefault="6AD2A29E" w14:paraId="34A29546" w14:textId="5044AD80">
      <w:pPr>
        <w:spacing w:before="240" w:beforeAutospacing="off" w:after="240" w:afterAutospacing="off"/>
      </w:pP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SeniorCentrum Humpolec nabízí celkem 203 lůžek a od svého otevření poskytuje zázemí nejen pro seniory, ale i pro osoby s Alzheimerovou chorobou a jinými formami demence. </w:t>
      </w:r>
      <w:r w:rsidRPr="003FF3EA" w:rsidR="6AD2A2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</w:t>
      </w:r>
      <w:r w:rsidRPr="003FF3EA" w:rsidR="58B1D4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D</w:t>
      </w:r>
      <w:r w:rsidRPr="003FF3EA" w:rsidR="6AD2A2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báme na individuální přístup ke každému klientovi, aby se zde cítili dobře a měli možnost žít aktivním životem,“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říká Věra Husáková, provozní ředitelka SeneCura.</w:t>
      </w:r>
    </w:p>
    <w:p w:rsidR="6AD2A29E" w:rsidP="003FF3EA" w:rsidRDefault="6AD2A29E" w14:paraId="7111F05C" w14:textId="523992D3">
      <w:pPr>
        <w:spacing w:before="240" w:beforeAutospacing="off" w:after="240" w:afterAutospacing="off"/>
        <w:rPr>
          <w:rFonts w:ascii="Arial" w:hAnsi="Arial" w:eastAsia="Arial" w:cs="Arial"/>
          <w:noProof w:val="0"/>
          <w:sz w:val="24"/>
          <w:szCs w:val="24"/>
          <w:lang w:val="cs"/>
        </w:rPr>
      </w:pP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Domov je rozdělen do menších komunitních jednotek, kde klienti žijí ve skupinách a sdílejí společné prostory, což podporuje rodinnou atmosféru a sociální vazby. Součástí péče je i široká nabídka aktivit – od kreativních dílen po pohybové terapie. </w:t>
      </w:r>
      <w:r w:rsidRPr="003FF3EA" w:rsidR="6AD2A2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cs"/>
        </w:rPr>
        <w:t>„Naši klienti se pravidelně zapojují do různých aktivit, které podporují jejich fyzickou i duševní kondici. Naším cílem je, aby si i ve vyšším věku mohli užívat radostných chvil a pocitu sounáležitosti,“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dodává </w:t>
      </w:r>
      <w:r w:rsidRPr="003FF3EA" w:rsidR="7764C9A5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ředitel domova Lukáš Janout. </w:t>
      </w:r>
    </w:p>
    <w:p w:rsidR="0CDBD901" w:rsidP="003FF3EA" w:rsidRDefault="0CDBD901" w14:paraId="4D2BEB23" w14:textId="4055BAA8">
      <w:pPr>
        <w:spacing w:before="240" w:beforeAutospacing="off" w:after="240" w:afterAutospacing="off"/>
      </w:pP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>Během uplynulých dvou let si SeniorCentrum v Humpolci získalo důvěru mnoha klientů i jejich rodin. Moderní vybavení, profesionální péče a přátelské prostředí jsou hlavními důvody, proč se domov stal důležitou součástí regionální sociální péče. Podobné domovy SeneCura provozuje</w:t>
      </w:r>
      <w:r w:rsidRPr="003FF3EA" w:rsidR="37AB645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na Vysočině</w:t>
      </w:r>
      <w:r w:rsidRPr="003FF3EA" w:rsidR="6AD2A29E">
        <w:rPr>
          <w:rFonts w:ascii="Arial" w:hAnsi="Arial" w:eastAsia="Arial" w:cs="Arial"/>
          <w:noProof w:val="0"/>
          <w:sz w:val="24"/>
          <w:szCs w:val="24"/>
          <w:lang w:val="cs"/>
        </w:rPr>
        <w:t xml:space="preserve"> také v Telči a Chotěboři, kde se rovněž osvědčil model propojení kvalitní péče s komunitním životem.</w:t>
      </w:r>
    </w:p>
    <w:p w:rsidR="746A374B" w:rsidP="0CDBD901" w:rsidRDefault="746A374B" w14:paraId="0CDDB6C7" w14:textId="6B6F5E0F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</w:pP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"/>
        </w:rPr>
        <w:t>–––––––––––––––––––––––––––––––––––––––––––––––––––––––––––––</w:t>
      </w:r>
    </w:p>
    <w:p w:rsidR="746A374B" w:rsidP="0CDBD901" w:rsidRDefault="746A374B" w14:paraId="7D582D64" w14:textId="59A84578">
      <w:pPr>
        <w:spacing w:after="16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2 200 lůžky předním poskytovatelem a zaměstnavatelem v 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746A374B" w:rsidP="0CDBD901" w:rsidRDefault="746A374B" w14:paraId="0CEC8EEB" w14:textId="573F1C59">
      <w:pPr>
        <w:shd w:val="clear" w:color="auto" w:fill="FFFFFF" w:themeFill="background1"/>
        <w:spacing w:before="0" w:beforeAutospacing="off" w:after="160" w:afterAutospacing="off" w:line="252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  <w:r w:rsidRPr="0CDBD901" w:rsidR="746A37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76ee919f78cd4919">
        <w:r w:rsidRPr="0CDBD901" w:rsidR="746A374B">
          <w:rPr>
            <w:rStyle w:val="Hypertextovodkaz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0CDBD901" w:rsidP="0CDBD901" w:rsidRDefault="0CDBD901" w14:paraId="4005E2FC" w14:textId="0D700170">
      <w:pPr>
        <w:pStyle w:val="Normal0"/>
        <w:spacing w:before="240" w:after="240" w:line="240" w:lineRule="auto"/>
        <w:rPr>
          <w:color w:val="1155CC"/>
          <w:sz w:val="18"/>
          <w:szCs w:val="18"/>
          <w:u w:val="single"/>
        </w:rPr>
      </w:pPr>
    </w:p>
    <w:sectPr w:rsidR="00C53B5D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D"/>
    <w:rsid w:val="00030918"/>
    <w:rsid w:val="00040193"/>
    <w:rsid w:val="000D05A9"/>
    <w:rsid w:val="000D3A86"/>
    <w:rsid w:val="0011374D"/>
    <w:rsid w:val="00156217"/>
    <w:rsid w:val="002535CE"/>
    <w:rsid w:val="00295B69"/>
    <w:rsid w:val="002B7739"/>
    <w:rsid w:val="002C064C"/>
    <w:rsid w:val="002E2727"/>
    <w:rsid w:val="003459AA"/>
    <w:rsid w:val="00372174"/>
    <w:rsid w:val="003A6050"/>
    <w:rsid w:val="003E2911"/>
    <w:rsid w:val="003FF3EA"/>
    <w:rsid w:val="0044B8FE"/>
    <w:rsid w:val="00482F1E"/>
    <w:rsid w:val="004B4EC9"/>
    <w:rsid w:val="0058234D"/>
    <w:rsid w:val="005B5335"/>
    <w:rsid w:val="005D53AF"/>
    <w:rsid w:val="006612A5"/>
    <w:rsid w:val="00665119"/>
    <w:rsid w:val="006D2AF9"/>
    <w:rsid w:val="007220BF"/>
    <w:rsid w:val="0073D4CC"/>
    <w:rsid w:val="00744AF3"/>
    <w:rsid w:val="00846C4A"/>
    <w:rsid w:val="008A7EAE"/>
    <w:rsid w:val="00941251"/>
    <w:rsid w:val="00953E8A"/>
    <w:rsid w:val="009545DB"/>
    <w:rsid w:val="009D0104"/>
    <w:rsid w:val="00AA7BA3"/>
    <w:rsid w:val="00AC5592"/>
    <w:rsid w:val="00AC8C45"/>
    <w:rsid w:val="00AE4416"/>
    <w:rsid w:val="00AF39C0"/>
    <w:rsid w:val="00B37A97"/>
    <w:rsid w:val="00BC5314"/>
    <w:rsid w:val="00C53B5D"/>
    <w:rsid w:val="00CA3F63"/>
    <w:rsid w:val="00CB0634"/>
    <w:rsid w:val="00D32D76"/>
    <w:rsid w:val="00D51678"/>
    <w:rsid w:val="00DE7B57"/>
    <w:rsid w:val="00E34C64"/>
    <w:rsid w:val="00EB477D"/>
    <w:rsid w:val="00F26D9F"/>
    <w:rsid w:val="00F371C3"/>
    <w:rsid w:val="00F9196E"/>
    <w:rsid w:val="00FF16C0"/>
    <w:rsid w:val="02236E49"/>
    <w:rsid w:val="029129BE"/>
    <w:rsid w:val="02FAEE9B"/>
    <w:rsid w:val="031F6E0B"/>
    <w:rsid w:val="0383E74D"/>
    <w:rsid w:val="0472E5FB"/>
    <w:rsid w:val="04DC981F"/>
    <w:rsid w:val="04E3DB5B"/>
    <w:rsid w:val="04E56AD6"/>
    <w:rsid w:val="053542B3"/>
    <w:rsid w:val="057347C6"/>
    <w:rsid w:val="0623BC61"/>
    <w:rsid w:val="06333ECD"/>
    <w:rsid w:val="07A90FE1"/>
    <w:rsid w:val="07EB52F6"/>
    <w:rsid w:val="08F7C022"/>
    <w:rsid w:val="0A6ED429"/>
    <w:rsid w:val="0A9A88D5"/>
    <w:rsid w:val="0B0C7E0D"/>
    <w:rsid w:val="0BB4D885"/>
    <w:rsid w:val="0BFE20BA"/>
    <w:rsid w:val="0CDBD901"/>
    <w:rsid w:val="0CE213CA"/>
    <w:rsid w:val="0EC2A0D2"/>
    <w:rsid w:val="0F0E0BC1"/>
    <w:rsid w:val="0F11ED07"/>
    <w:rsid w:val="0F860D4B"/>
    <w:rsid w:val="111ED22F"/>
    <w:rsid w:val="11A88D2A"/>
    <w:rsid w:val="11D5EFCE"/>
    <w:rsid w:val="13EB1B8F"/>
    <w:rsid w:val="140FE96D"/>
    <w:rsid w:val="147547E4"/>
    <w:rsid w:val="155B880A"/>
    <w:rsid w:val="1590E063"/>
    <w:rsid w:val="1639EE07"/>
    <w:rsid w:val="174F16BC"/>
    <w:rsid w:val="17ACE8A6"/>
    <w:rsid w:val="18050017"/>
    <w:rsid w:val="1946FA93"/>
    <w:rsid w:val="19E0FC65"/>
    <w:rsid w:val="1C159CAC"/>
    <w:rsid w:val="1C98CA53"/>
    <w:rsid w:val="1D1E68F0"/>
    <w:rsid w:val="1DD5E27E"/>
    <w:rsid w:val="1DE96474"/>
    <w:rsid w:val="1E5B89E4"/>
    <w:rsid w:val="1EAAED71"/>
    <w:rsid w:val="1F65AE36"/>
    <w:rsid w:val="1FC5FD73"/>
    <w:rsid w:val="2038CCEE"/>
    <w:rsid w:val="204F1A94"/>
    <w:rsid w:val="20682E95"/>
    <w:rsid w:val="21915FD8"/>
    <w:rsid w:val="230AC100"/>
    <w:rsid w:val="233B44FC"/>
    <w:rsid w:val="2365450D"/>
    <w:rsid w:val="239F5BE1"/>
    <w:rsid w:val="23FA3081"/>
    <w:rsid w:val="24B1A30B"/>
    <w:rsid w:val="24D0D3A5"/>
    <w:rsid w:val="255DD230"/>
    <w:rsid w:val="2738BE84"/>
    <w:rsid w:val="2862FA82"/>
    <w:rsid w:val="291DA93E"/>
    <w:rsid w:val="2947A94F"/>
    <w:rsid w:val="29B7C291"/>
    <w:rsid w:val="2AA7E2AF"/>
    <w:rsid w:val="2AFAF094"/>
    <w:rsid w:val="2D366BA5"/>
    <w:rsid w:val="2DA1FAA1"/>
    <w:rsid w:val="2E45AD25"/>
    <w:rsid w:val="2E49F677"/>
    <w:rsid w:val="2ED23C06"/>
    <w:rsid w:val="30D31CC7"/>
    <w:rsid w:val="329646F7"/>
    <w:rsid w:val="33A5AD29"/>
    <w:rsid w:val="340A8281"/>
    <w:rsid w:val="3418382E"/>
    <w:rsid w:val="35404A78"/>
    <w:rsid w:val="358FBE4D"/>
    <w:rsid w:val="35A34364"/>
    <w:rsid w:val="35ABE288"/>
    <w:rsid w:val="362A8ABA"/>
    <w:rsid w:val="364F25D6"/>
    <w:rsid w:val="36882EF6"/>
    <w:rsid w:val="36A16AE8"/>
    <w:rsid w:val="36AA5838"/>
    <w:rsid w:val="36DD4DEB"/>
    <w:rsid w:val="3769B81A"/>
    <w:rsid w:val="37A4BA70"/>
    <w:rsid w:val="37AB645E"/>
    <w:rsid w:val="37B7CB91"/>
    <w:rsid w:val="37E51238"/>
    <w:rsid w:val="388307CB"/>
    <w:rsid w:val="38B35894"/>
    <w:rsid w:val="392689C0"/>
    <w:rsid w:val="3B100112"/>
    <w:rsid w:val="3CA91641"/>
    <w:rsid w:val="3CDAC640"/>
    <w:rsid w:val="3D032FF8"/>
    <w:rsid w:val="3D0EE6FF"/>
    <w:rsid w:val="3E2AA1BD"/>
    <w:rsid w:val="3E53DFD2"/>
    <w:rsid w:val="3F225481"/>
    <w:rsid w:val="40A92F0E"/>
    <w:rsid w:val="41614E81"/>
    <w:rsid w:val="41AED830"/>
    <w:rsid w:val="41EFAA0C"/>
    <w:rsid w:val="43F5C5A4"/>
    <w:rsid w:val="4447D04F"/>
    <w:rsid w:val="46B4EF31"/>
    <w:rsid w:val="46FF19D7"/>
    <w:rsid w:val="4712E483"/>
    <w:rsid w:val="47F4D867"/>
    <w:rsid w:val="4851A43E"/>
    <w:rsid w:val="486A7E0D"/>
    <w:rsid w:val="49107CDE"/>
    <w:rsid w:val="49220995"/>
    <w:rsid w:val="492399CB"/>
    <w:rsid w:val="4BCEA9A5"/>
    <w:rsid w:val="4D0BED04"/>
    <w:rsid w:val="4D1B8595"/>
    <w:rsid w:val="4D2D3CC2"/>
    <w:rsid w:val="4DA34520"/>
    <w:rsid w:val="4DF70AEE"/>
    <w:rsid w:val="4EB504B7"/>
    <w:rsid w:val="4F27F547"/>
    <w:rsid w:val="4F675501"/>
    <w:rsid w:val="4F889FF9"/>
    <w:rsid w:val="4F92DB4F"/>
    <w:rsid w:val="502857B8"/>
    <w:rsid w:val="5029DF01"/>
    <w:rsid w:val="5050D518"/>
    <w:rsid w:val="51032562"/>
    <w:rsid w:val="52E46C13"/>
    <w:rsid w:val="52E53F26"/>
    <w:rsid w:val="53E8DA20"/>
    <w:rsid w:val="53EFB224"/>
    <w:rsid w:val="54F0CA95"/>
    <w:rsid w:val="554644C6"/>
    <w:rsid w:val="55DEC383"/>
    <w:rsid w:val="5645734B"/>
    <w:rsid w:val="579913AB"/>
    <w:rsid w:val="57E143AC"/>
    <w:rsid w:val="58B1D4D3"/>
    <w:rsid w:val="593E436B"/>
    <w:rsid w:val="59425806"/>
    <w:rsid w:val="5A3E774F"/>
    <w:rsid w:val="5AEDCFA7"/>
    <w:rsid w:val="5C45D809"/>
    <w:rsid w:val="5C46F3D9"/>
    <w:rsid w:val="5C6AFCF1"/>
    <w:rsid w:val="5CEDB263"/>
    <w:rsid w:val="5D1EC86A"/>
    <w:rsid w:val="5D572B9E"/>
    <w:rsid w:val="5DA190DD"/>
    <w:rsid w:val="5DE1A86A"/>
    <w:rsid w:val="5DEEB087"/>
    <w:rsid w:val="5E49E9E8"/>
    <w:rsid w:val="5E83778C"/>
    <w:rsid w:val="5E88C0B6"/>
    <w:rsid w:val="5E8982C4"/>
    <w:rsid w:val="5EBA0D16"/>
    <w:rsid w:val="5EC9E2B9"/>
    <w:rsid w:val="5ECF2C07"/>
    <w:rsid w:val="5EE7C94E"/>
    <w:rsid w:val="5F21328E"/>
    <w:rsid w:val="5F88C9ED"/>
    <w:rsid w:val="5FEA25BB"/>
    <w:rsid w:val="5FFD0BC4"/>
    <w:rsid w:val="60BF72EF"/>
    <w:rsid w:val="61211841"/>
    <w:rsid w:val="61D3543F"/>
    <w:rsid w:val="62D011EF"/>
    <w:rsid w:val="62F2ED3F"/>
    <w:rsid w:val="6315A7E5"/>
    <w:rsid w:val="632ED042"/>
    <w:rsid w:val="63ACA24A"/>
    <w:rsid w:val="642AB59A"/>
    <w:rsid w:val="645C620B"/>
    <w:rsid w:val="64EAA8E9"/>
    <w:rsid w:val="650396D0"/>
    <w:rsid w:val="662B10AE"/>
    <w:rsid w:val="66B25907"/>
    <w:rsid w:val="674F7BCF"/>
    <w:rsid w:val="677618BE"/>
    <w:rsid w:val="67920A73"/>
    <w:rsid w:val="67B24B9E"/>
    <w:rsid w:val="682CE24A"/>
    <w:rsid w:val="6844A40C"/>
    <w:rsid w:val="684E2968"/>
    <w:rsid w:val="6984E969"/>
    <w:rsid w:val="6AABD583"/>
    <w:rsid w:val="6AC8C11C"/>
    <w:rsid w:val="6AD2A29E"/>
    <w:rsid w:val="6B0BAD01"/>
    <w:rsid w:val="6B21871C"/>
    <w:rsid w:val="6B47A81D"/>
    <w:rsid w:val="6B5B664E"/>
    <w:rsid w:val="6B80738A"/>
    <w:rsid w:val="6C9B943F"/>
    <w:rsid w:val="6DC9757B"/>
    <w:rsid w:val="6E930710"/>
    <w:rsid w:val="6E96289D"/>
    <w:rsid w:val="70243AC8"/>
    <w:rsid w:val="7031F8FE"/>
    <w:rsid w:val="704747FB"/>
    <w:rsid w:val="705B284E"/>
    <w:rsid w:val="71948608"/>
    <w:rsid w:val="720A078C"/>
    <w:rsid w:val="72DE7BFF"/>
    <w:rsid w:val="73075634"/>
    <w:rsid w:val="73378B15"/>
    <w:rsid w:val="73A5D7ED"/>
    <w:rsid w:val="73D5B46D"/>
    <w:rsid w:val="746A374B"/>
    <w:rsid w:val="74ED3EAC"/>
    <w:rsid w:val="754B5D00"/>
    <w:rsid w:val="75DC6C5C"/>
    <w:rsid w:val="76357E63"/>
    <w:rsid w:val="76D59877"/>
    <w:rsid w:val="76D7DB2B"/>
    <w:rsid w:val="76DC4BAD"/>
    <w:rsid w:val="773C28E4"/>
    <w:rsid w:val="7764C9A5"/>
    <w:rsid w:val="7765DD08"/>
    <w:rsid w:val="77D14EC4"/>
    <w:rsid w:val="78794910"/>
    <w:rsid w:val="79581025"/>
    <w:rsid w:val="79745DBC"/>
    <w:rsid w:val="79A2FAB9"/>
    <w:rsid w:val="7A151971"/>
    <w:rsid w:val="7AF93524"/>
    <w:rsid w:val="7C1139FF"/>
    <w:rsid w:val="7C69BE8E"/>
    <w:rsid w:val="7C76A710"/>
    <w:rsid w:val="7CC79E62"/>
    <w:rsid w:val="7D8C43A5"/>
    <w:rsid w:val="7F265E46"/>
    <w:rsid w:val="7F3104F3"/>
    <w:rsid w:val="7F7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91F4"/>
  <w15:docId w15:val="{239E0DEA-D136-4F26-A2F9-D9303885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</w:style>
  <w:style w:type="paragraph" w:styleId="heading10" w:customStyle="1">
    <w:name w:val="heading 10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0" w:customStyle="1">
    <w:name w:val="heading 60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Normal1" w:customStyle="1">
    <w:name w:val="Normal1"/>
    <w:basedOn w:val="Normal0"/>
    <w:uiPriority w:val="1"/>
    <w:qFormat/>
    <w:rsid w:val="7A69BBE9"/>
    <w:rPr>
      <w:lang w:eastAsia="en-US"/>
    </w:rPr>
  </w:style>
  <w:style w:type="paragraph" w:styleId="Subtitle0" w:customStyle="1">
    <w:name w:val="Subtitle0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Normal5" w:customStyle="1">
    <w:name w:val="Normal5"/>
    <w:basedOn w:val="Normln"/>
    <w:uiPriority w:val="1"/>
    <w:qFormat/>
    <w:rsid w:val="5DEEB087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37A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A9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37A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A9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37A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A9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37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http://www.senecura.cz/" TargetMode="External" Id="R76ee919f78cd49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e2PobMCFoJyiDxKNeKzMyhY5w==">CgMxLjAyCGguZ2pkZ3hzMgloLjMwajB6bGw4AHIhMWJBSE5HSmhicTh2Q3dDOVhHV3dSa3hYUk5OWXhjLVhG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  <SharedWithUsers xmlns="6a03923f-64b8-4a62-9624-d681f2482c0f">
      <UserInfo>
        <DisplayName>Filip Moravec</DisplayName>
        <AccountId>4168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14EFA7-9BCA-4312-9B36-C0327BA82119}">
  <ds:schemaRefs>
    <ds:schemaRef ds:uri="6a03923f-64b8-4a62-9624-d681f2482c0f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d5d45ce-b3e7-48ad-a773-9977969d99d7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8CAA7C-9D9B-4DF6-B9C6-BCD063D1F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4DB4B-7959-4981-9499-45333259B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Koprivova Michaela [SeneCura CZ]</dc:creator>
  <lastModifiedBy>Filip Moravec</lastModifiedBy>
  <revision>6</revision>
  <dcterms:created xsi:type="dcterms:W3CDTF">2024-03-01T08:30:00.0000000Z</dcterms:created>
  <dcterms:modified xsi:type="dcterms:W3CDTF">2025-03-18T10:47:12.3377159Z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