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D312B1B" wp14:paraId="76B56B42" wp14:textId="0AD87A24">
      <w:pPr>
        <w:spacing w:before="240" w:beforeAutospacing="off" w:after="240" w:afterAutospacing="off"/>
        <w:jc w:val="center"/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</w:pPr>
      <w:r w:rsidR="40C65F4C">
        <w:drawing>
          <wp:inline xmlns:wp14="http://schemas.microsoft.com/office/word/2010/wordprocessingDrawing" wp14:editId="5998E29B" wp14:anchorId="522C8B80">
            <wp:extent cx="1459058" cy="901963"/>
            <wp:effectExtent l="0" t="0" r="0" b="0"/>
            <wp:docPr id="1894308918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894308918" name=""/>
                    <pic:cNvPicPr/>
                  </pic:nvPicPr>
                  <pic:blipFill>
                    <a:blip xmlns:r="http://schemas.openxmlformats.org/officeDocument/2006/relationships" r:embed="rId109148990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59058" cy="90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28210FF" wp14:paraId="5DF10709" wp14:textId="6DC0E5E4">
      <w:p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</w:pPr>
      <w:r w:rsidRPr="7D312B1B" w:rsidR="3DF3B03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Z </w:t>
      </w:r>
      <w:r w:rsidRPr="7D312B1B" w:rsidR="3DF3B03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Velikonočních</w:t>
      </w:r>
      <w:r w:rsidRPr="7D312B1B" w:rsidR="3DF3B03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ostrovů</w:t>
      </w:r>
      <w:r w:rsidRPr="7D312B1B" w:rsidR="3DF3B03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až</w:t>
      </w:r>
      <w:r w:rsidRPr="7D312B1B" w:rsidR="3DF3B03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do </w:t>
      </w:r>
      <w:r w:rsidRPr="7D312B1B" w:rsidR="3DF3B03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Plzně</w:t>
      </w:r>
      <w:r w:rsidRPr="7D312B1B" w:rsidR="3DF3B03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: </w:t>
      </w:r>
      <w:r w:rsidRPr="7D312B1B" w:rsidR="3DF3B03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Taneční</w:t>
      </w:r>
      <w:r w:rsidRPr="7D312B1B" w:rsidR="3DF3B03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soubor</w:t>
      </w:r>
      <w:r w:rsidRPr="7D312B1B" w:rsidR="3DF3B03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rozproudil</w:t>
      </w:r>
      <w:r w:rsidRPr="7D312B1B" w:rsidR="3DF3B03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radost</w:t>
      </w:r>
      <w:r w:rsidRPr="7D312B1B" w:rsidR="3DF3B03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mezi</w:t>
      </w:r>
      <w:r w:rsidRPr="7D312B1B" w:rsidR="3DF3B03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seniory</w:t>
      </w:r>
    </w:p>
    <w:p xmlns:wp14="http://schemas.microsoft.com/office/word/2010/wordml" w:rsidP="7D312B1B" wp14:paraId="500A7BEE" wp14:textId="354A0512">
      <w:p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</w:pP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V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SeniorCentru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SeneCura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Plzeň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bylo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ED9134F" w:rsidR="22C16CD7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opět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živo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. V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rámci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Mezinárodního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folklórního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festivalu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,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který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se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každoročně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koná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v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západočeské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metropoli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,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zavítal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do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domova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pro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seniory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exotický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taneční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soubor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Mana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Maohi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– a to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až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z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dalekých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Velikonočních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ostrovů</w:t>
      </w:r>
      <w:r w:rsidRPr="6ED9134F" w:rsidR="3DF3B03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.</w:t>
      </w:r>
    </w:p>
    <w:p xmlns:wp14="http://schemas.microsoft.com/office/word/2010/wordml" w:rsidP="728210FF" wp14:paraId="49A1FA93" wp14:textId="055E24E3">
      <w:pPr>
        <w:spacing w:before="240" w:beforeAutospacing="off" w:after="240" w:afterAutospacing="off"/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</w:pP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Soubor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přinesl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do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plzeňského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domova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rytmus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a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neopakovatelnou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atmosféru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.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>
        <w:br/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V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tradičních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pestrobarevných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kostýmech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a za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zvuků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živé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hudby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přenesli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klienty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do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světa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své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domoviny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a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předali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jim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nejen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radost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, ale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i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kus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své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kultury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.</w:t>
      </w:r>
    </w:p>
    <w:p xmlns:wp14="http://schemas.microsoft.com/office/word/2010/wordml" w:rsidP="728210FF" wp14:paraId="22221B95" wp14:textId="4530E7A5">
      <w:pPr>
        <w:spacing w:before="240" w:beforeAutospacing="off" w:after="240" w:afterAutospacing="off"/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</w:pP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„Jsme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velmi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vděční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organizátorům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festivalu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a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souboru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Mana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Maohi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,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že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k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nám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zavítali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. Byl to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zážitek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,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na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který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bude</w:t>
      </w:r>
      <w:r w:rsidRPr="7D312B1B" w:rsidR="383292AB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me my a určitě i klienti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dlouho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vzpomínat</w:t>
      </w:r>
      <w:r w:rsidRPr="7D312B1B" w:rsidR="2DA7B842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,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“</w:t>
      </w:r>
      <w:r w:rsidRPr="7D312B1B" w:rsidR="2DA7B842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říká Patrik Bělohlavý, ředitel SeniorCentra SeneCura Plzeň</w:t>
      </w:r>
    </w:p>
    <w:p xmlns:wp14="http://schemas.microsoft.com/office/word/2010/wordml" w:rsidP="728210FF" wp14:paraId="3AEAE52F" wp14:textId="0384E118">
      <w:pPr>
        <w:spacing w:before="240" w:beforeAutospacing="off" w:after="240" w:afterAutospacing="off"/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</w:pP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Podobné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kulturní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aktivity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mají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pro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seniory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obrovský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význam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.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Přinášejí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jim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nejen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rozptýlení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, ale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především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radost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,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nové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podněty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a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sociální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kontakt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.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Pomáhají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udržovat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mentální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svěžest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a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vytvářejí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pozitivní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emoce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,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které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jsou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důležité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pro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duševní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zdraví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.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„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Každé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vystoupení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,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přednáška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nebo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společ</w:t>
      </w:r>
      <w:r w:rsidRPr="7D312B1B" w:rsidR="7F918DDF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enská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akce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je pro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naše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klienty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něco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,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na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co se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těší</w:t>
      </w:r>
      <w:r w:rsidRPr="7D312B1B" w:rsidR="795498FC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,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“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6BF6553B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potvrzuje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ředitel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Bělohlavý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.</w:t>
      </w:r>
    </w:p>
    <w:p xmlns:wp14="http://schemas.microsoft.com/office/word/2010/wordml" w:rsidP="728210FF" wp14:paraId="5257FA4E" wp14:textId="151B4025">
      <w:pPr>
        <w:spacing w:before="240" w:beforeAutospacing="off" w:after="240" w:afterAutospacing="off"/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</w:pP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V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SeneCura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domovech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,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včetně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plzeňského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, se </w:t>
      </w:r>
      <w:r w:rsidRPr="7D312B1B" w:rsidR="2728D09E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proto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neustále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něco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děje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–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konají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se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koncerty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,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divadelní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vystoupení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,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besedy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,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přednášky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,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tematické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dny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nebo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návštěvy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škol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a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školek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.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Ať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už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jde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o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lokální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umělce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,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nebo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–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jako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v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tomto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případě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–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hosty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z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druhého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konce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světa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,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vždy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jde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o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chvíle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,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které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zpestřují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život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a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přinášejí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radost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.</w:t>
      </w:r>
    </w:p>
    <w:p w:rsidR="3DF3B03D" w:rsidP="7D312B1B" w:rsidRDefault="3DF3B03D" w14:paraId="6E62770B" w14:textId="684B6852">
      <w:pPr>
        <w:spacing w:before="240" w:beforeAutospacing="off" w:after="240" w:afterAutospacing="off"/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</w:pP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„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Naši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74916D46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klienti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si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zaslouží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, aby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jejich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dny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byly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naplněné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smysluplnými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zážitky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. A my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děláme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maximum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pro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to,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aby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každý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den v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našem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domově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mohl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být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něčím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výjimečný</w:t>
      </w:r>
      <w:r w:rsidRPr="7D312B1B" w:rsidR="3DF3B03D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,“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uzavírá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Patrik 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Bělohlavý</w:t>
      </w:r>
      <w:r w:rsidRPr="7D312B1B" w:rsidR="3DF3B03D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.</w:t>
      </w:r>
    </w:p>
    <w:p w:rsidR="682D126E" w:rsidP="7D312B1B" w:rsidRDefault="682D126E" w14:paraId="1FE545B7" w14:textId="12F9F2A2">
      <w:pPr>
        <w:spacing w:before="240" w:beforeAutospacing="off" w:after="240" w:afterAutospacing="off" w:line="276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7D312B1B" w:rsidR="682D12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cs-CZ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w:rsidR="682D126E" w:rsidP="7D312B1B" w:rsidRDefault="682D126E" w14:paraId="1C296B1C" w14:textId="6C069F8D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7D312B1B" w:rsidR="682D12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-CZ"/>
        </w:rPr>
        <w:t>SeneCura ČR je součástí zdravotní skupiny Penta Hospitals. SeneCura je s více než 2 200 lůžky významným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:rsidR="682D126E" w:rsidP="7D312B1B" w:rsidRDefault="682D126E" w14:paraId="44391466" w14:textId="4FC65FAD">
      <w:pPr>
        <w:shd w:val="clear" w:color="auto" w:fill="FFFFFF" w:themeFill="background1"/>
        <w:spacing w:before="0" w:beforeAutospacing="off" w:after="160" w:afterAutospacing="off" w:line="252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7D312B1B" w:rsidR="682D12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-CZ"/>
        </w:rPr>
        <w:t xml:space="preserve">Naše hodnoty jsou základem všeho, co děláme: lidskost, chuť do života, touha učit se a pomoc druhým. </w:t>
      </w:r>
      <w:hyperlink r:id="R37ee6adca8bf4c24">
        <w:r w:rsidRPr="7D312B1B" w:rsidR="682D12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20"/>
            <w:szCs w:val="20"/>
            <w:lang w:val="cs-CZ"/>
          </w:rPr>
          <w:t>www.senecura.cz</w:t>
        </w:r>
      </w:hyperlink>
    </w:p>
    <w:p w:rsidR="7D312B1B" w:rsidP="7D312B1B" w:rsidRDefault="7D312B1B" w14:paraId="2FCC9A2F" w14:textId="6BD6983E">
      <w:pPr>
        <w:spacing w:before="240" w:beforeAutospacing="off" w:after="240" w:afterAutospacing="off"/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</w:pPr>
    </w:p>
    <w:p xmlns:wp14="http://schemas.microsoft.com/office/word/2010/wordml" w:rsidP="728210FF" wp14:paraId="299EDE6F" wp14:textId="3C042C48">
      <w:pPr>
        <w:rPr>
          <w:rFonts w:ascii="Arial Nova" w:hAnsi="Arial Nova" w:eastAsia="Arial Nova" w:cs="Arial Nova"/>
          <w:b w:val="0"/>
          <w:bCs w:val="0"/>
          <w:noProof/>
          <w:lang w:val="en-US"/>
        </w:rPr>
      </w:pPr>
    </w:p>
    <w:p xmlns:wp14="http://schemas.microsoft.com/office/word/2010/wordml" w:rsidP="728210FF" wp14:paraId="2C078E63" wp14:textId="0837F9A9">
      <w:pPr>
        <w:rPr>
          <w:rFonts w:ascii="Arial Nova" w:hAnsi="Arial Nova" w:eastAsia="Arial Nova" w:cs="Arial Nova"/>
          <w:b w:val="0"/>
          <w:bCs w:val="0"/>
          <w:noProof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F758DC"/>
    <w:rsid w:val="1C086428"/>
    <w:rsid w:val="1E65D816"/>
    <w:rsid w:val="22C16CD7"/>
    <w:rsid w:val="2728D09E"/>
    <w:rsid w:val="2C17753C"/>
    <w:rsid w:val="2DA7B842"/>
    <w:rsid w:val="383292AB"/>
    <w:rsid w:val="39F758DC"/>
    <w:rsid w:val="3DF3B03D"/>
    <w:rsid w:val="40C65F4C"/>
    <w:rsid w:val="431973F4"/>
    <w:rsid w:val="4C63C1EC"/>
    <w:rsid w:val="682D126E"/>
    <w:rsid w:val="6BF6553B"/>
    <w:rsid w:val="6E540FD7"/>
    <w:rsid w:val="6ED9134F"/>
    <w:rsid w:val="728210FF"/>
    <w:rsid w:val="74916D46"/>
    <w:rsid w:val="795498FC"/>
    <w:rsid w:val="7BE79DBA"/>
    <w:rsid w:val="7D312B1B"/>
    <w:rsid w:val="7F918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758DC"/>
  <w15:chartTrackingRefBased/>
  <w15:docId w15:val="{5256DBF7-5939-4159-98BC-42FB16C7BB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D312B1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091489902" /><Relationship Type="http://schemas.openxmlformats.org/officeDocument/2006/relationships/hyperlink" Target="http://www.senecura.cz/" TargetMode="External" Id="R37ee6adca8bf4c2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9" ma:contentTypeDescription="Create a new document." ma:contentTypeScope="" ma:versionID="7e107d665e58d685b28e282679ce6c7c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4bd9431b3b05e59edd3b3392649adef4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A94C71-4978-4875-8041-1667A2F59F5D}"/>
</file>

<file path=customXml/itemProps2.xml><?xml version="1.0" encoding="utf-8"?>
<ds:datastoreItem xmlns:ds="http://schemas.openxmlformats.org/officeDocument/2006/customXml" ds:itemID="{F8A8B103-3848-4D0D-B7D9-8F77E22443A8}"/>
</file>

<file path=customXml/itemProps3.xml><?xml version="1.0" encoding="utf-8"?>
<ds:datastoreItem xmlns:ds="http://schemas.openxmlformats.org/officeDocument/2006/customXml" ds:itemID="{4F52CD08-EFF1-465C-8D9F-F9F13C862C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dcterms:created xsi:type="dcterms:W3CDTF">2025-07-02T05:28:33.0000000Z</dcterms:created>
  <dcterms:modified xsi:type="dcterms:W3CDTF">2025-07-14T17:35:44.4129755Z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