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E39BCEF" wp14:paraId="075E9EEA" wp14:textId="1A62CC22" wp14:noSpellErr="1">
      <w:pPr>
        <w:jc w:val="center"/>
        <w:rPr>
          <w:rFonts w:ascii="Arial Nova" w:hAnsi="Arial Nova" w:eastAsia="Arial Nova" w:cs="Arial Nova"/>
        </w:rPr>
      </w:pPr>
      <w:r w:rsidR="51DC60AF">
        <w:drawing>
          <wp:inline xmlns:wp14="http://schemas.microsoft.com/office/word/2010/wordprocessingDrawing" wp14:editId="755AC38A" wp14:anchorId="7C9564EC">
            <wp:extent cx="1614101" cy="944421"/>
            <wp:effectExtent l="0" t="0" r="0" b="0"/>
            <wp:docPr id="73603709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36037098" name=""/>
                    <pic:cNvPicPr/>
                  </pic:nvPicPr>
                  <pic:blipFill>
                    <a:blip xmlns:r="http://schemas.openxmlformats.org/officeDocument/2006/relationships" r:embed="rId108671627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4101" cy="94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4E282AA" w:rsidP="7CC75DEB" w:rsidRDefault="24E282AA" w14:paraId="3307775C" w14:textId="36B350B1">
      <w:p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cs-CZ"/>
        </w:rPr>
      </w:pPr>
      <w:r w:rsidRPr="7CC75DEB" w:rsidR="63D8A36D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cs-CZ"/>
        </w:rPr>
        <w:t xml:space="preserve">Tým </w:t>
      </w:r>
      <w:r w:rsidRPr="7CC75DEB" w:rsidR="63D8A36D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cs-CZ"/>
        </w:rPr>
        <w:t>SeniorCentra</w:t>
      </w:r>
      <w:r w:rsidRPr="7CC75DEB" w:rsidR="63D8A36D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cs-CZ"/>
        </w:rPr>
        <w:t xml:space="preserve"> </w:t>
      </w:r>
      <w:r w:rsidRPr="7CC75DEB" w:rsidR="63D8A36D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cs-CZ"/>
        </w:rPr>
        <w:t>SeneCura</w:t>
      </w:r>
      <w:r w:rsidRPr="7CC75DEB" w:rsidR="63D8A36D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cs-CZ"/>
        </w:rPr>
        <w:t xml:space="preserve"> Liberec ovládl sportovní hry v Sychrově a přivezl čtyři medaile</w:t>
      </w:r>
    </w:p>
    <w:p w:rsidR="24E282AA" w:rsidP="17A7887C" w:rsidRDefault="24E282AA" w14:paraId="4AEF4723" w14:textId="23A4A7A7">
      <w:p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cs-CZ"/>
        </w:rPr>
      </w:pPr>
      <w:r w:rsidRPr="17A7887C" w:rsidR="28CA87B6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cs-CZ"/>
        </w:rPr>
        <w:t xml:space="preserve">Klienti </w:t>
      </w:r>
      <w:r w:rsidRPr="17A7887C" w:rsidR="28CA87B6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cs-CZ"/>
        </w:rPr>
        <w:t>SeniorCentra</w:t>
      </w:r>
      <w:r w:rsidRPr="17A7887C" w:rsidR="28CA87B6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17A7887C" w:rsidR="28CA87B6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cs-CZ"/>
        </w:rPr>
        <w:t>SeneCura</w:t>
      </w:r>
      <w:r w:rsidRPr="17A7887C" w:rsidR="28CA87B6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cs-CZ"/>
        </w:rPr>
        <w:t xml:space="preserve"> v Liberci se zúčastnili pátého ročníku sportovních her v Sychrově, který </w:t>
      </w:r>
      <w:r w:rsidRPr="17A7887C" w:rsidR="0CE4009C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cs-CZ"/>
        </w:rPr>
        <w:t>pořádá tamní Alzheimer Home</w:t>
      </w:r>
      <w:r w:rsidRPr="17A7887C" w:rsidR="28CA87B6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cs-CZ"/>
        </w:rPr>
        <w:t xml:space="preserve"> ve spolupráci s ostatními domovy pro seniory. </w:t>
      </w:r>
    </w:p>
    <w:p w:rsidR="24E282AA" w:rsidP="7CC75DEB" w:rsidRDefault="24E282AA" w14:paraId="3C6A0BC9" w14:textId="4D617D93">
      <w:pPr>
        <w:spacing w:before="240" w:beforeAutospacing="off" w:after="240" w:afterAutospacing="off"/>
      </w:pPr>
      <w:r w:rsidRPr="7CC75DEB" w:rsidR="63D8A36D">
        <w:rPr>
          <w:rFonts w:ascii="Arial Nova" w:hAnsi="Arial Nova" w:eastAsia="Arial Nova" w:cs="Arial Nova"/>
          <w:noProof w:val="0"/>
          <w:sz w:val="24"/>
          <w:szCs w:val="24"/>
          <w:lang w:val="cs-CZ"/>
        </w:rPr>
        <w:t>Soutěžní disciplíny byly přizpůsobené možnostem účastníků a zahrnovaly kuželky, pétanque, závod vozíčkářů, kopání na branku či dovednostní úkoly, například namotávání provázku na čas nebo loupání co nejdelší jablečné slupky. Právě v této disciplíně vznikl nový rekord – paní Machiánová vytvořila slupku dlouhou 155 centimetrů a zajistila si tak zlatou medaili. Další zlato přidala paní Barycharová v kuželkách, stříbro získal pan Křepel za přesný kop na bránu a bronz si odnesla paní Fárová za časový závod s provázkem. Celý tým si navíc odvezl první místo v celkovém hodnocení.</w:t>
      </w:r>
    </w:p>
    <w:p w:rsidR="24E282AA" w:rsidP="7CC75DEB" w:rsidRDefault="24E282AA" w14:paraId="39AED8A9" w14:textId="7BF3AE8F">
      <w:pPr>
        <w:spacing w:before="240" w:beforeAutospacing="off" w:after="240" w:afterAutospacing="off"/>
      </w:pPr>
      <w:r w:rsidRPr="7CC75DEB" w:rsidR="63D8A36D">
        <w:rPr>
          <w:rFonts w:ascii="Arial Nova" w:hAnsi="Arial Nova" w:eastAsia="Arial Nova" w:cs="Arial Nova"/>
          <w:i w:val="1"/>
          <w:iCs w:val="1"/>
          <w:noProof w:val="0"/>
          <w:sz w:val="24"/>
          <w:szCs w:val="24"/>
          <w:lang w:val="cs-CZ"/>
        </w:rPr>
        <w:t>„Naše sportovní úspěchy jsou výsledkem pravidelného tréninku, vzájemné podpory a radosti z pohybu. Ukazujeme, že věk ani zdravotní omezení nejsou překážkou k tomu, aby člověk mohl soutěžit, bavit se a vítězit,“</w:t>
      </w:r>
      <w:r w:rsidRPr="7CC75DEB" w:rsidR="63D8A36D">
        <w:rPr>
          <w:rFonts w:ascii="Arial Nova" w:hAnsi="Arial Nova" w:eastAsia="Arial Nova" w:cs="Arial Nova"/>
          <w:noProof w:val="0"/>
          <w:sz w:val="24"/>
          <w:szCs w:val="24"/>
          <w:lang w:val="cs-CZ"/>
        </w:rPr>
        <w:t xml:space="preserve"> říká ředitelka domova Lucie Čechová.</w:t>
      </w:r>
    </w:p>
    <w:p w:rsidR="24E282AA" w:rsidP="28CA87B6" w:rsidRDefault="24E282AA" w14:paraId="4F3EF9EB" w14:textId="49C320CA">
      <w:pPr>
        <w:spacing w:before="240" w:beforeAutospacing="off" w:after="240" w:afterAutospacing="off"/>
        <w:rPr>
          <w:rFonts w:ascii="Arial Nova" w:hAnsi="Arial Nova" w:eastAsia="Arial Nova" w:cs="Arial Nova"/>
          <w:i w:val="1"/>
          <w:iCs w:val="1"/>
          <w:noProof w:val="0"/>
          <w:sz w:val="24"/>
          <w:szCs w:val="24"/>
          <w:lang w:val="cs-CZ"/>
        </w:rPr>
      </w:pPr>
      <w:r w:rsidRPr="28CA87B6" w:rsidR="28CA87B6">
        <w:rPr>
          <w:rFonts w:ascii="Arial Nova" w:hAnsi="Arial Nova" w:eastAsia="Arial Nova" w:cs="Arial Nova"/>
          <w:noProof w:val="0"/>
          <w:sz w:val="24"/>
          <w:szCs w:val="24"/>
          <w:lang w:val="cs-CZ"/>
        </w:rPr>
        <w:t xml:space="preserve">Atmosféru dotvářel </w:t>
      </w:r>
      <w:r w:rsidRPr="28CA87B6" w:rsidR="28CA87B6">
        <w:rPr>
          <w:rFonts w:ascii="Arial Nova" w:hAnsi="Arial Nova" w:eastAsia="Arial Nova" w:cs="Arial Nova"/>
          <w:noProof w:val="0"/>
          <w:sz w:val="24"/>
          <w:szCs w:val="24"/>
          <w:lang w:val="cs-CZ"/>
        </w:rPr>
        <w:t>párty</w:t>
      </w:r>
      <w:r w:rsidRPr="28CA87B6" w:rsidR="28CA87B6">
        <w:rPr>
          <w:rFonts w:ascii="Arial Nova" w:hAnsi="Arial Nova" w:eastAsia="Arial Nova" w:cs="Arial Nova"/>
          <w:noProof w:val="0"/>
          <w:sz w:val="24"/>
          <w:szCs w:val="24"/>
          <w:lang w:val="cs-CZ"/>
        </w:rPr>
        <w:t xml:space="preserve"> stan ozdobený výkresy a motivačními vzkazy od klientů, kteří se nemohli akce osobně zúčastnit, ale chtěli podpořit své přátele na dálku. Podle Lucie Čechové má právě tato sounáležitost zásadní význam: </w:t>
      </w:r>
      <w:r w:rsidRPr="28CA87B6" w:rsidR="28CA87B6">
        <w:rPr>
          <w:rFonts w:ascii="Arial Nova" w:hAnsi="Arial Nova" w:eastAsia="Arial Nova" w:cs="Arial Nova"/>
          <w:i w:val="1"/>
          <w:iCs w:val="1"/>
          <w:noProof w:val="0"/>
          <w:sz w:val="24"/>
          <w:szCs w:val="24"/>
          <w:lang w:val="cs-CZ"/>
        </w:rPr>
        <w:t>„Největší výhrou pro nás je být spolu, sdílet radost a navzájem se podporovat. To je hodnota, kterou si odnášíme z každého podobného setkání.“</w:t>
      </w:r>
    </w:p>
    <w:p w:rsidR="24E282AA" w:rsidP="7CC75DEB" w:rsidRDefault="24E282AA" w14:paraId="3A759E66" w14:textId="48C779DD">
      <w:pPr>
        <w:spacing w:before="240" w:beforeAutospacing="off" w:after="240" w:afterAutospacing="off"/>
      </w:pPr>
      <w:r w:rsidRPr="17A7887C" w:rsidR="63D8A36D">
        <w:rPr>
          <w:rFonts w:ascii="Arial Nova" w:hAnsi="Arial Nova" w:eastAsia="Arial Nova" w:cs="Arial Nova"/>
          <w:noProof w:val="0"/>
          <w:sz w:val="24"/>
          <w:szCs w:val="24"/>
          <w:lang w:val="cs-CZ"/>
        </w:rPr>
        <w:t>Sportovní hry v Sychrově se staly pro liberecké SeniorCentrum tradicí. V posledních čtyřech ročnících získal tým hned tři první a jedno druhé místo, což potvrzuje, že nadšení, pohyb a týmová práce přinášejí dlouhodobé výsledky.</w:t>
      </w:r>
    </w:p>
    <w:p w:rsidR="164E1257" w:rsidP="17A7887C" w:rsidRDefault="164E1257" w14:paraId="5A0888D9" w14:textId="5C39C5D4">
      <w:pPr>
        <w:spacing w:before="240" w:beforeAutospacing="off" w:after="240" w:afterAutospacing="off"/>
      </w:pPr>
      <w:r w:rsidRPr="0E0C6EE5" w:rsidR="164E1257">
        <w:rPr>
          <w:rFonts w:ascii="Arial Nova" w:hAnsi="Arial Nova" w:eastAsia="Arial Nova" w:cs="Arial Nova"/>
          <w:noProof w:val="0"/>
          <w:sz w:val="24"/>
          <w:szCs w:val="24"/>
          <w:lang w:val="cs-CZ"/>
        </w:rPr>
        <w:t>Sportovní hry naplnil</w:t>
      </w:r>
      <w:r w:rsidRPr="0E0C6EE5" w:rsidR="654238E6">
        <w:rPr>
          <w:rFonts w:ascii="Arial Nova" w:hAnsi="Arial Nova" w:eastAsia="Arial Nova" w:cs="Arial Nova"/>
          <w:noProof w:val="0"/>
          <w:sz w:val="24"/>
          <w:szCs w:val="24"/>
          <w:lang w:val="cs-CZ"/>
        </w:rPr>
        <w:t>y</w:t>
      </w:r>
      <w:r w:rsidRPr="0E0C6EE5" w:rsidR="164E1257">
        <w:rPr>
          <w:rFonts w:ascii="Arial Nova" w:hAnsi="Arial Nova" w:eastAsia="Arial Nova" w:cs="Arial Nova"/>
          <w:noProof w:val="0"/>
          <w:sz w:val="24"/>
          <w:szCs w:val="24"/>
          <w:lang w:val="cs-CZ"/>
        </w:rPr>
        <w:t xml:space="preserve"> motto domovů </w:t>
      </w:r>
      <w:r w:rsidRPr="0E0C6EE5" w:rsidR="164E1257">
        <w:rPr>
          <w:rFonts w:ascii="Arial Nova" w:hAnsi="Arial Nova" w:eastAsia="Arial Nova" w:cs="Arial Nova"/>
          <w:noProof w:val="0"/>
          <w:sz w:val="24"/>
          <w:szCs w:val="24"/>
          <w:lang w:val="cs-CZ"/>
        </w:rPr>
        <w:t>SeneCura</w:t>
      </w:r>
      <w:r w:rsidRPr="0E0C6EE5" w:rsidR="164E1257">
        <w:rPr>
          <w:rFonts w:ascii="Arial Nova" w:hAnsi="Arial Nova" w:eastAsia="Arial Nova" w:cs="Arial Nova"/>
          <w:noProof w:val="0"/>
          <w:sz w:val="24"/>
          <w:szCs w:val="24"/>
          <w:lang w:val="cs-CZ"/>
        </w:rPr>
        <w:t xml:space="preserve"> „život pokračuje s námi". Díky bohatému programu aktivit si klienti udržují fyzickou kondici, psychickou pohodu i radost ze společně stráveného času.</w:t>
      </w:r>
    </w:p>
    <w:p w:rsidR="1A3E91E3" w:rsidP="62D6E07B" w:rsidRDefault="1A3E91E3" w14:paraId="2C74AF90" w14:textId="3EDE73AE">
      <w:pPr>
        <w:spacing w:after="160" w:line="276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2D6E07B" w:rsidR="1A3E91E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1A3E91E3" w:rsidP="62D6E07B" w:rsidRDefault="1A3E91E3" w14:paraId="3CF17E36" w14:textId="3D9DEA90">
      <w:pPr>
        <w:spacing w:after="160" w:line="276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62D6E07B" w:rsidR="1A3E91E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SeneCura</w:t>
      </w:r>
      <w:r w:rsidRPr="62D6E07B" w:rsidR="1A3E91E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ČR je součástí zdravotní skupiny Penta </w:t>
      </w:r>
      <w:r w:rsidRPr="62D6E07B" w:rsidR="1A3E91E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Hospitals</w:t>
      </w:r>
      <w:r w:rsidRPr="62D6E07B" w:rsidR="1A3E91E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. </w:t>
      </w:r>
      <w:r w:rsidRPr="62D6E07B" w:rsidR="1A3E91E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SeneCura</w:t>
      </w:r>
      <w:r w:rsidRPr="62D6E07B" w:rsidR="1A3E91E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je s více než 2 200 lůžky významným poskytovatelem a zaměstnavatelem v sociálních službách. V celkem 17 </w:t>
      </w:r>
      <w:r w:rsidRPr="62D6E07B" w:rsidR="1A3E91E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SeniorCentrech</w:t>
      </w:r>
      <w:r w:rsidRPr="62D6E07B" w:rsidR="1A3E91E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pečujeme o seniory se sníženou soběstačností, s Alzheimerovou chorobou nebo jiným typem demence. Kvalita péče je postavena na sdílení znalostí, inovacích, odbornosti a dlouholetých zkušenostech v rámci celé skupiny. Stejně důležitá je pro nás i péče o zaměstnance.</w:t>
      </w:r>
    </w:p>
    <w:p w:rsidR="1A3E91E3" w:rsidP="62D6E07B" w:rsidRDefault="1A3E91E3" w14:paraId="1A4C4822" w14:textId="576F6BD1">
      <w:pPr>
        <w:shd w:val="clear" w:color="auto" w:fill="FFFFFF" w:themeFill="background1"/>
        <w:spacing w:before="0" w:beforeAutospacing="off" w:after="160" w:afterAutospacing="off" w:line="252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62D6E07B" w:rsidR="1A3E91E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Naše hodnoty jsou základem všeho, co děláme: lidskost, chuť do života, touha učit se a pomoc druhým. </w:t>
      </w:r>
      <w:hyperlink r:id="R8d42d8bf024c4a81">
        <w:r w:rsidRPr="62D6E07B" w:rsidR="1A3E91E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cs-CZ"/>
          </w:rPr>
          <w:t>www.senecura.cz</w:t>
        </w:r>
      </w:hyperlink>
    </w:p>
    <w:p w:rsidR="24E282AA" w:rsidP="62D6E07B" w:rsidRDefault="24E282AA" w14:paraId="4306F70D" w14:textId="56980905">
      <w:pPr>
        <w:rPr>
          <w:rFonts w:ascii="Arial Nova" w:hAnsi="Arial Nova" w:eastAsia="Arial Nova" w:cs="Arial Nova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A9C60B"/>
    <w:rsid w:val="02DCCB09"/>
    <w:rsid w:val="050EF667"/>
    <w:rsid w:val="060DC525"/>
    <w:rsid w:val="0CE4009C"/>
    <w:rsid w:val="0E0C6EE5"/>
    <w:rsid w:val="0E39BCEF"/>
    <w:rsid w:val="164E1257"/>
    <w:rsid w:val="17A7887C"/>
    <w:rsid w:val="1A3E91E3"/>
    <w:rsid w:val="24E282AA"/>
    <w:rsid w:val="24F64640"/>
    <w:rsid w:val="28CA87B6"/>
    <w:rsid w:val="37792900"/>
    <w:rsid w:val="41A6A46B"/>
    <w:rsid w:val="46CA135A"/>
    <w:rsid w:val="46E0DBA6"/>
    <w:rsid w:val="492F533C"/>
    <w:rsid w:val="4A6940E9"/>
    <w:rsid w:val="4FC02BDC"/>
    <w:rsid w:val="5090ED55"/>
    <w:rsid w:val="51DC60AF"/>
    <w:rsid w:val="62D6E07B"/>
    <w:rsid w:val="63D8A36D"/>
    <w:rsid w:val="654238E6"/>
    <w:rsid w:val="69D59E32"/>
    <w:rsid w:val="6BB96F79"/>
    <w:rsid w:val="6BF4BAE8"/>
    <w:rsid w:val="6C294DCC"/>
    <w:rsid w:val="7043BEEA"/>
    <w:rsid w:val="71474659"/>
    <w:rsid w:val="74A9C60B"/>
    <w:rsid w:val="7733C2BE"/>
    <w:rsid w:val="7CC75DEB"/>
    <w:rsid w:val="7EC1D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9C60B"/>
  <w15:chartTrackingRefBased/>
  <w15:docId w15:val="{78321ECE-2F1F-4A0D-B50C-3A81CE9EF5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4E282A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086716270" /><Relationship Type="http://schemas.openxmlformats.org/officeDocument/2006/relationships/hyperlink" Target="http://www.senecura.cz/" TargetMode="External" Id="R8d42d8bf024c4a8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359A8EEEC6849A8496B9546545C18" ma:contentTypeVersion="19" ma:contentTypeDescription="Create a new document." ma:contentTypeScope="" ma:versionID="7e107d665e58d685b28e282679ce6c7c">
  <xsd:schema xmlns:xsd="http://www.w3.org/2001/XMLSchema" xmlns:xs="http://www.w3.org/2001/XMLSchema" xmlns:p="http://schemas.microsoft.com/office/2006/metadata/properties" xmlns:ns2="6a03923f-64b8-4a62-9624-d681f2482c0f" xmlns:ns3="1d5d45ce-b3e7-48ad-a773-9977969d99d7" targetNamespace="http://schemas.microsoft.com/office/2006/metadata/properties" ma:root="true" ma:fieldsID="4bd9431b3b05e59edd3b3392649adef4" ns2:_="" ns3:_="">
    <xsd:import namespace="6a03923f-64b8-4a62-9624-d681f2482c0f"/>
    <xsd:import namespace="1d5d45ce-b3e7-48ad-a773-9977969d99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3923f-64b8-4a62-9624-d681f2482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94b7fe-8b1e-4c57-ab5b-c3a22ce92455}" ma:internalName="TaxCatchAll" ma:showField="CatchAllData" ma:web="6a03923f-64b8-4a62-9624-d681f2482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45ce-b3e7-48ad-a773-9977969d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fcda8f-fda0-4f4f-9373-ebcf846f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3923f-64b8-4a62-9624-d681f2482c0f" xsi:nil="true"/>
    <lcf76f155ced4ddcb4097134ff3c332f xmlns="1d5d45ce-b3e7-48ad-a773-9977969d9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4BA18B-9098-4424-8B86-F3166992DEEC}"/>
</file>

<file path=customXml/itemProps2.xml><?xml version="1.0" encoding="utf-8"?>
<ds:datastoreItem xmlns:ds="http://schemas.openxmlformats.org/officeDocument/2006/customXml" ds:itemID="{19FAE380-5F6A-486E-91B7-EDE2A9D91AE5}"/>
</file>

<file path=customXml/itemProps3.xml><?xml version="1.0" encoding="utf-8"?>
<ds:datastoreItem xmlns:ds="http://schemas.openxmlformats.org/officeDocument/2006/customXml" ds:itemID="{5E76B10B-119E-4DD5-B62F-EE541E2607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Filip Moravec</dc:creator>
  <keywords/>
  <dc:description/>
  <lastModifiedBy>Filip Moravec</lastModifiedBy>
  <dcterms:created xsi:type="dcterms:W3CDTF">2025-08-01T16:59:59.0000000Z</dcterms:created>
  <dcterms:modified xsi:type="dcterms:W3CDTF">2025-08-19T04:27:30.5209483Z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0x010100314359A8EEEC6849A8496B9546545C18</vt:lpwstr>
  </property>
  <property fmtid="{D5CDD505-2E9C-101B-9397-08002B2CF9AE}" pid="3" name="MediaServiceImageTags">
    <vt:lpwstr/>
  </property>
</Properties>
</file>