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D992D" w14:textId="11F3FF0B" w:rsidR="1EDB4AD3" w:rsidRDefault="1EDB4AD3" w:rsidP="03E15977">
      <w:pPr>
        <w:spacing w:before="240" w:after="240"/>
        <w:jc w:val="center"/>
        <w:rPr>
          <w:noProof/>
        </w:rPr>
      </w:pPr>
      <w:r>
        <w:rPr>
          <w:noProof/>
          <w:lang w:val="cs-CZ" w:eastAsia="cs-CZ"/>
        </w:rPr>
        <w:drawing>
          <wp:inline distT="0" distB="0" distL="0" distR="0" wp14:anchorId="693A9F7A" wp14:editId="77EF5C3D">
            <wp:extent cx="1633203" cy="1094593"/>
            <wp:effectExtent l="0" t="0" r="0" b="0"/>
            <wp:docPr id="7139743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7437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03" cy="109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B11E" w14:textId="73D69FAD" w:rsidR="03889883" w:rsidRDefault="3E9D9361" w:rsidP="4E33EA51">
      <w:pPr>
        <w:spacing w:before="240" w:after="240" w:line="276" w:lineRule="auto"/>
        <w:rPr>
          <w:rFonts w:ascii="Arial" w:eastAsia="Arial" w:hAnsi="Arial" w:cs="Arial"/>
          <w:b/>
          <w:bCs/>
          <w:noProof/>
          <w:sz w:val="32"/>
          <w:szCs w:val="32"/>
          <w:lang w:val="cs-CZ"/>
        </w:rPr>
      </w:pPr>
      <w:r w:rsidRPr="4E33EA51">
        <w:rPr>
          <w:rFonts w:ascii="Arial" w:eastAsia="Arial" w:hAnsi="Arial" w:cs="Arial"/>
          <w:b/>
          <w:bCs/>
          <w:noProof/>
          <w:sz w:val="32"/>
          <w:szCs w:val="32"/>
          <w:lang w:val="cs-CZ"/>
        </w:rPr>
        <w:t>Šest nových terapeutů v kožíšku: v</w:t>
      </w:r>
      <w:r w:rsidR="00341B06">
        <w:rPr>
          <w:rFonts w:ascii="Arial" w:eastAsia="Arial" w:hAnsi="Arial" w:cs="Arial"/>
          <w:b/>
          <w:bCs/>
          <w:noProof/>
          <w:sz w:val="32"/>
          <w:szCs w:val="32"/>
          <w:lang w:val="cs-CZ"/>
        </w:rPr>
        <w:t> SeneCura SeniorCentru</w:t>
      </w:r>
      <w:bookmarkStart w:id="0" w:name="_GoBack"/>
      <w:bookmarkEnd w:id="0"/>
      <w:r w:rsidRPr="4E33EA51">
        <w:rPr>
          <w:rFonts w:ascii="Arial" w:eastAsia="Arial" w:hAnsi="Arial" w:cs="Arial"/>
          <w:b/>
          <w:bCs/>
          <w:noProof/>
          <w:sz w:val="32"/>
          <w:szCs w:val="32"/>
          <w:lang w:val="cs-CZ"/>
        </w:rPr>
        <w:t xml:space="preserve"> Modřice se narodila mláďata králíka</w:t>
      </w:r>
    </w:p>
    <w:p w14:paraId="5BCAA384" w14:textId="14FB4707" w:rsidR="03889883" w:rsidRDefault="3E9D9361" w:rsidP="4E33EA51">
      <w:pPr>
        <w:spacing w:before="240" w:after="240" w:line="276" w:lineRule="auto"/>
        <w:rPr>
          <w:rFonts w:ascii="Arial" w:eastAsia="Arial" w:hAnsi="Arial" w:cs="Arial"/>
          <w:noProof/>
          <w:lang w:val="cs-CZ"/>
        </w:rPr>
      </w:pPr>
      <w:r w:rsidRPr="4E33EA51">
        <w:rPr>
          <w:rFonts w:ascii="Arial" w:eastAsia="Arial" w:hAnsi="Arial" w:cs="Arial"/>
          <w:b/>
          <w:bCs/>
          <w:noProof/>
          <w:lang w:val="cs-CZ"/>
        </w:rPr>
        <w:t>V zahradě SeniorCentra SeneCura Modřice to v posledních dnech žije víc než obvykle. Terapeutická králice, která je dlouhodobou součástí místní zooterapie, přivedla na svět šest mláďat.</w:t>
      </w:r>
    </w:p>
    <w:p w14:paraId="42140958" w14:textId="38C7B2E4" w:rsidR="03889883" w:rsidRDefault="3E9D9361" w:rsidP="4E33EA51">
      <w:pPr>
        <w:spacing w:before="240" w:after="240" w:line="276" w:lineRule="auto"/>
      </w:pPr>
      <w:r w:rsidRPr="4E33EA51">
        <w:rPr>
          <w:rFonts w:ascii="Arial" w:eastAsia="Arial" w:hAnsi="Arial" w:cs="Arial"/>
          <w:i/>
          <w:iCs/>
          <w:noProof/>
          <w:lang w:val="cs-CZ"/>
        </w:rPr>
        <w:t>„Zvířata vnášejí do našeho domova klid, radost i kontakt, který často nelze nahradit žádným lidským slovem. I ten nejtišší klient se při setkání se zvířetem často spontánně rozpovídá, uvolní se a rozsvítí,“</w:t>
      </w:r>
      <w:r w:rsidRPr="4E33EA51">
        <w:rPr>
          <w:rFonts w:ascii="Arial" w:eastAsia="Arial" w:hAnsi="Arial" w:cs="Arial"/>
          <w:noProof/>
          <w:lang w:val="cs-CZ"/>
        </w:rPr>
        <w:t xml:space="preserve"> říká Dana Valachovičová, ředitelka SeniorCentra SeneCura Modřice.</w:t>
      </w:r>
    </w:p>
    <w:p w14:paraId="3E0E92D9" w14:textId="1F216544" w:rsidR="03889883" w:rsidRDefault="3E9D9361" w:rsidP="4E33EA51">
      <w:pPr>
        <w:spacing w:before="240" w:after="240" w:line="276" w:lineRule="auto"/>
        <w:rPr>
          <w:rFonts w:ascii="Arial" w:eastAsia="Arial" w:hAnsi="Arial" w:cs="Arial"/>
          <w:noProof/>
          <w:lang w:val="cs-CZ"/>
        </w:rPr>
      </w:pPr>
      <w:r w:rsidRPr="4E33EA51">
        <w:rPr>
          <w:rFonts w:ascii="Arial" w:eastAsia="Arial" w:hAnsi="Arial" w:cs="Arial"/>
          <w:noProof/>
          <w:lang w:val="cs-CZ"/>
        </w:rPr>
        <w:t xml:space="preserve">Aby si klienti mohli mláďata vychutnat naplno, vznikly v zahradě nové venkovní výběhy. Jsou navržené tak, aby umožňovaly pohodlné a bezpečné pozorování zvířat i těm, kdo se hůře pohybují. Králíci tak nejsou jen roztomilým zpestřením, ale </w:t>
      </w:r>
      <w:r w:rsidR="560A599F" w:rsidRPr="4E33EA51">
        <w:rPr>
          <w:rFonts w:ascii="Arial" w:eastAsia="Arial" w:hAnsi="Arial" w:cs="Arial"/>
          <w:noProof/>
          <w:lang w:val="cs-CZ"/>
        </w:rPr>
        <w:t xml:space="preserve">i </w:t>
      </w:r>
      <w:r w:rsidRPr="4E33EA51">
        <w:rPr>
          <w:rFonts w:ascii="Arial" w:eastAsia="Arial" w:hAnsi="Arial" w:cs="Arial"/>
          <w:noProof/>
          <w:lang w:val="cs-CZ"/>
        </w:rPr>
        <w:t>přirozenou součástí každodenního života v domově.</w:t>
      </w:r>
    </w:p>
    <w:p w14:paraId="462ABBA3" w14:textId="7CAE0638" w:rsidR="03889883" w:rsidRDefault="3E9D9361" w:rsidP="4E33EA51">
      <w:pPr>
        <w:spacing w:before="240" w:after="240" w:line="276" w:lineRule="auto"/>
      </w:pPr>
      <w:r w:rsidRPr="4E33EA51">
        <w:rPr>
          <w:rFonts w:ascii="Arial" w:eastAsia="Arial" w:hAnsi="Arial" w:cs="Arial"/>
          <w:i/>
          <w:iCs/>
          <w:noProof/>
          <w:lang w:val="cs-CZ"/>
        </w:rPr>
        <w:t>„Každé mládě má jinou barvu i povahu – od klidných mazlíků až po malé neposedné rošťáky. Pracujeme s nimi postupně, aby si zvykla na lidský dotek a v budoucnu mohla být plnohodnotnými zvířecími terapeuty,“</w:t>
      </w:r>
      <w:r w:rsidRPr="4E33EA51">
        <w:rPr>
          <w:rFonts w:ascii="Arial" w:eastAsia="Arial" w:hAnsi="Arial" w:cs="Arial"/>
          <w:noProof/>
          <w:lang w:val="cs-CZ"/>
        </w:rPr>
        <w:t xml:space="preserve"> doplňuje Valachovičová.</w:t>
      </w:r>
    </w:p>
    <w:p w14:paraId="116437CF" w14:textId="0F9DEDFD" w:rsidR="03889883" w:rsidRDefault="3E9D9361" w:rsidP="4E33EA51">
      <w:pPr>
        <w:spacing w:before="240" w:after="240" w:line="276" w:lineRule="auto"/>
      </w:pPr>
      <w:r w:rsidRPr="4E33EA51">
        <w:rPr>
          <w:rFonts w:ascii="Arial" w:eastAsia="Arial" w:hAnsi="Arial" w:cs="Arial"/>
          <w:noProof/>
          <w:lang w:val="cs-CZ"/>
        </w:rPr>
        <w:t xml:space="preserve">Zooterapie (animoterapie) využívá pozitivního působení zvířat na lidskou psychiku. Pomáhá odbourávat stres, zklidňuje mysl a posiluje mezilidské vztahy. U seniorů navíc podporuje komunikaci, empatii a jemnou i hrubou motoriku. </w:t>
      </w:r>
    </w:p>
    <w:p w14:paraId="131711D6" w14:textId="3899DA9C" w:rsidR="03889883" w:rsidRDefault="3E9D9361" w:rsidP="4E33EA51">
      <w:pPr>
        <w:spacing w:before="240" w:after="240" w:line="276" w:lineRule="auto"/>
      </w:pPr>
      <w:r w:rsidRPr="4E33EA51">
        <w:rPr>
          <w:rFonts w:ascii="Arial" w:eastAsia="Arial" w:hAnsi="Arial" w:cs="Arial"/>
          <w:noProof/>
          <w:lang w:val="cs-CZ"/>
        </w:rPr>
        <w:t>V rámci SeneCura se této metodě věnuje systematická pozornost – kromě králíků se klienti v jiných domovech setkávají například se psy, kočkami, koňmi, ale i méně obvyklými zvířaty jako jsou hadi nebo netopýři.</w:t>
      </w:r>
    </w:p>
    <w:p w14:paraId="0ACC9918" w14:textId="5AFE5E44" w:rsidR="03889883" w:rsidRDefault="3E9D9361" w:rsidP="4E33EA51">
      <w:pPr>
        <w:spacing w:before="240" w:after="240" w:line="276" w:lineRule="auto"/>
      </w:pPr>
      <w:r w:rsidRPr="4E33EA51">
        <w:rPr>
          <w:rFonts w:ascii="Arial" w:eastAsia="Arial" w:hAnsi="Arial" w:cs="Arial"/>
          <w:noProof/>
          <w:lang w:val="cs-CZ"/>
        </w:rPr>
        <w:t>Zájemcům z řad návštěvníků jsou výběhy přístupné. Přinesete-li čerstvou zeleninu nebo malé pamlsky, králíci vám budou vděční. Pohladit je je nejen možné, ale i doporučené – kontakt s lidmi je pro ně důležitou součástí růstu.</w:t>
      </w:r>
    </w:p>
    <w:p w14:paraId="3556404E" w14:textId="46B21E99" w:rsidR="03889883" w:rsidRDefault="03889883" w:rsidP="4E33EA51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4E33EA51">
        <w:rPr>
          <w:rFonts w:ascii="Arial" w:eastAsia="Arial" w:hAnsi="Arial" w:cs="Arial"/>
          <w:noProof/>
          <w:color w:val="000000" w:themeColor="text1"/>
          <w:lang w:val="cs-CZ"/>
        </w:rPr>
        <w:t>–––––––––––––––––––––––––––––––––––––––––––––––––––––––––––––––––––––</w:t>
      </w:r>
    </w:p>
    <w:p w14:paraId="5C98E78E" w14:textId="7756651A" w:rsidR="03889883" w:rsidRDefault="03889883" w:rsidP="03E15977">
      <w:pPr>
        <w:spacing w:line="276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3E15977">
        <w:rPr>
          <w:rFonts w:ascii="Arial" w:eastAsia="Arial" w:hAnsi="Arial" w:cs="Arial"/>
          <w:noProof/>
          <w:color w:val="000000" w:themeColor="text1"/>
          <w:sz w:val="20"/>
          <w:szCs w:val="20"/>
          <w:lang w:val="cs-CZ"/>
        </w:rPr>
        <w:lastRenderedPageBreak/>
        <w:t>SeneCura ČR je součástí zdravotní skupiny Penta Hospitals. SeneCura je s více než 2 200 lůžky významným poskytovatelem a zaměstnavatelem v sociálních službách. V celkem 17 SeniorCentrech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5AAA0744" w14:textId="285F7054" w:rsidR="03889883" w:rsidRDefault="03889883" w:rsidP="03E15977">
      <w:pPr>
        <w:shd w:val="clear" w:color="auto" w:fill="FFFFFF" w:themeFill="background1"/>
        <w:spacing w:line="252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3E15977">
        <w:rPr>
          <w:rFonts w:ascii="Arial" w:eastAsia="Arial" w:hAnsi="Arial" w:cs="Arial"/>
          <w:noProof/>
          <w:color w:val="000000" w:themeColor="text1"/>
          <w:sz w:val="20"/>
          <w:szCs w:val="20"/>
          <w:lang w:val="cs-CZ"/>
        </w:rPr>
        <w:t xml:space="preserve">Naše hodnoty jsou základem všeho, co děláme: lidskost, chuť do života, touha učit se a pomoc druhým. </w:t>
      </w:r>
      <w:hyperlink r:id="rId8">
        <w:r w:rsidRPr="03E15977">
          <w:rPr>
            <w:rStyle w:val="Hypertextovodkaz"/>
            <w:rFonts w:ascii="Arial" w:eastAsia="Arial" w:hAnsi="Arial" w:cs="Arial"/>
            <w:noProof/>
            <w:sz w:val="20"/>
            <w:szCs w:val="20"/>
            <w:lang w:val="cs-CZ"/>
          </w:rPr>
          <w:t>www.senecura.cz</w:t>
        </w:r>
      </w:hyperlink>
    </w:p>
    <w:p w14:paraId="0ADC3776" w14:textId="2ED0E0C2" w:rsidR="03E15977" w:rsidRDefault="03E15977" w:rsidP="03E15977">
      <w:pPr>
        <w:spacing w:before="240" w:after="240"/>
        <w:rPr>
          <w:rFonts w:ascii="Arial Nova" w:eastAsia="Arial Nova" w:hAnsi="Arial Nova" w:cs="Arial Nova"/>
          <w:noProof/>
        </w:rPr>
      </w:pPr>
    </w:p>
    <w:p w14:paraId="2C078E63" w14:textId="66B0245A" w:rsidR="006D3101" w:rsidRDefault="006D3101" w:rsidP="03E15977">
      <w:pPr>
        <w:rPr>
          <w:rFonts w:ascii="Arial Nova" w:eastAsia="Arial Nova" w:hAnsi="Arial Nova" w:cs="Arial Nova"/>
          <w:noProof/>
        </w:rPr>
      </w:pPr>
    </w:p>
    <w:sectPr w:rsidR="006D3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ov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5820F2"/>
    <w:rsid w:val="00341B06"/>
    <w:rsid w:val="006D3101"/>
    <w:rsid w:val="02C89FDC"/>
    <w:rsid w:val="03889883"/>
    <w:rsid w:val="03E15977"/>
    <w:rsid w:val="045ED311"/>
    <w:rsid w:val="069CF1E1"/>
    <w:rsid w:val="0D3D26D3"/>
    <w:rsid w:val="0EE23E33"/>
    <w:rsid w:val="12EF5916"/>
    <w:rsid w:val="131302C6"/>
    <w:rsid w:val="13860B44"/>
    <w:rsid w:val="1C1B5C32"/>
    <w:rsid w:val="1D2E4EFB"/>
    <w:rsid w:val="1EDB4AD3"/>
    <w:rsid w:val="20508813"/>
    <w:rsid w:val="2AC05EC5"/>
    <w:rsid w:val="31AA685A"/>
    <w:rsid w:val="36663229"/>
    <w:rsid w:val="37C6D869"/>
    <w:rsid w:val="3A3CCD1B"/>
    <w:rsid w:val="3C6B79A1"/>
    <w:rsid w:val="3E9D9361"/>
    <w:rsid w:val="4520C0A5"/>
    <w:rsid w:val="4E33EA51"/>
    <w:rsid w:val="560A599F"/>
    <w:rsid w:val="595820F2"/>
    <w:rsid w:val="65BCC897"/>
    <w:rsid w:val="66E2C6B1"/>
    <w:rsid w:val="6BD731FE"/>
    <w:rsid w:val="79C9FA6B"/>
    <w:rsid w:val="7D06E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20F2"/>
  <w15:chartTrackingRefBased/>
  <w15:docId w15:val="{41EA58CE-08F4-49D3-A466-E56D32CC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3E159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cura.c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9" ma:contentTypeDescription="Create a new document." ma:contentTypeScope="" ma:versionID="7e107d665e58d685b28e282679ce6c7c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4bd9431b3b05e59edd3b3392649adef4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9A8CE-AD45-480B-8C1C-BE854A15C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CE769-E0C4-4ADE-9CE7-6695D61B4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3923f-64b8-4a62-9624-d681f2482c0f"/>
    <ds:schemaRef ds:uri="1d5d45ce-b3e7-48ad-a773-9977969d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FA1B5-421A-40E3-BCB7-519A34990422}">
  <ds:schemaRefs>
    <ds:schemaRef ds:uri="http://schemas.microsoft.com/office/2006/metadata/properties"/>
    <ds:schemaRef ds:uri="http://schemas.microsoft.com/office/infopath/2007/PartnerControls"/>
    <ds:schemaRef ds:uri="6a03923f-64b8-4a62-9624-d681f2482c0f"/>
    <ds:schemaRef ds:uri="1d5d45ce-b3e7-48ad-a773-9977969d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Sklenarova Lucie [SeneCura CZ]</cp:lastModifiedBy>
  <cp:revision>2</cp:revision>
  <dcterms:created xsi:type="dcterms:W3CDTF">2025-07-01T04:23:00Z</dcterms:created>
  <dcterms:modified xsi:type="dcterms:W3CDTF">2025-09-03T14:39:00Z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