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F7A5" w14:textId="78AACB21" w:rsidR="003B577B" w:rsidRPr="00A3384B" w:rsidRDefault="00B21E4E" w:rsidP="003B577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Theme="minorHAnsi" w:hAnsiTheme="minorHAnsi"/>
          <w:b/>
          <w:bCs/>
          <w:sz w:val="20"/>
          <w:szCs w:val="20"/>
        </w:rPr>
      </w:pPr>
      <w:r w:rsidRPr="00A3384B">
        <w:rPr>
          <w:rFonts w:asciiTheme="minorHAnsi" w:hAnsiTheme="minorHAnsi"/>
          <w:b/>
          <w:bCs/>
          <w:sz w:val="20"/>
          <w:szCs w:val="20"/>
        </w:rPr>
        <w:t>TISKOVÁ ZPRÁVA</w:t>
      </w:r>
    </w:p>
    <w:p w14:paraId="5F4F2918" w14:textId="77777777" w:rsidR="007A79B6" w:rsidRPr="00757713" w:rsidRDefault="007A79B6" w:rsidP="007A79B6">
      <w:pPr>
        <w:jc w:val="both"/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</w:pPr>
      <w:bookmarkStart w:id="0" w:name="_GoBack"/>
      <w:proofErr w:type="spellStart"/>
      <w:r w:rsidRPr="00757713"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  <w:t>Penta</w:t>
      </w:r>
      <w:proofErr w:type="spellEnd"/>
      <w:r w:rsidRPr="00757713"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  <w:t xml:space="preserve"> </w:t>
      </w:r>
      <w:proofErr w:type="spellStart"/>
      <w:r w:rsidRPr="00757713"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  <w:t>Hospitals</w:t>
      </w:r>
      <w:proofErr w:type="spellEnd"/>
      <w:r w:rsidRPr="00757713"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  <w:t xml:space="preserve"> sjednocuje zna</w:t>
      </w:r>
      <w:r w:rsidRPr="00757713">
        <w:rPr>
          <w:rFonts w:asciiTheme="majorHAnsi" w:eastAsiaTheme="majorEastAsia" w:hAnsiTheme="majorHAnsi" w:cstheme="majorBidi" w:hint="eastAsia"/>
          <w:b/>
          <w:bCs/>
          <w:spacing w:val="-10"/>
          <w:kern w:val="28"/>
          <w:sz w:val="30"/>
          <w:szCs w:val="30"/>
          <w:lang w:val="cs-CZ"/>
        </w:rPr>
        <w:t>č</w:t>
      </w:r>
      <w:r w:rsidRPr="00757713"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  <w:t xml:space="preserve">ky ALZHEIMER HOME a SeneCura pod novým názvem </w:t>
      </w:r>
      <w:proofErr w:type="spellStart"/>
      <w:r w:rsidRPr="00757713">
        <w:rPr>
          <w:rFonts w:asciiTheme="majorHAnsi" w:eastAsiaTheme="majorEastAsia" w:hAnsiTheme="majorHAnsi" w:cstheme="majorBidi"/>
          <w:b/>
          <w:bCs/>
          <w:spacing w:val="-10"/>
          <w:kern w:val="28"/>
          <w:sz w:val="30"/>
          <w:szCs w:val="30"/>
          <w:lang w:val="cs-CZ"/>
        </w:rPr>
        <w:t>Senevida</w:t>
      </w:r>
      <w:proofErr w:type="spellEnd"/>
    </w:p>
    <w:bookmarkEnd w:id="0"/>
    <w:p w14:paraId="7AE86D0F" w14:textId="77777777" w:rsidR="007A79B6" w:rsidRPr="00757713" w:rsidRDefault="007A79B6" w:rsidP="007A79B6">
      <w:pPr>
        <w:rPr>
          <w:rFonts w:asciiTheme="minorHAnsi" w:hAnsiTheme="minorHAnsi"/>
          <w:lang w:val="cs-CZ"/>
        </w:rPr>
      </w:pPr>
    </w:p>
    <w:p w14:paraId="41ACD581" w14:textId="234F8141" w:rsidR="007A79B6" w:rsidRPr="00F22E04" w:rsidRDefault="007A79B6" w:rsidP="007A79B6">
      <w:pPr>
        <w:jc w:val="both"/>
        <w:rPr>
          <w:rFonts w:asciiTheme="minorHAnsi" w:hAnsiTheme="minorHAnsi"/>
          <w:sz w:val="19"/>
          <w:szCs w:val="19"/>
          <w:lang w:val="cs-CZ"/>
        </w:rPr>
      </w:pP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Praha, </w:t>
      </w:r>
      <w:r w:rsidR="002E797E" w:rsidRPr="00F22E04">
        <w:rPr>
          <w:rFonts w:asciiTheme="minorHAnsi" w:hAnsiTheme="minorHAnsi"/>
          <w:b/>
          <w:bCs/>
          <w:sz w:val="19"/>
          <w:szCs w:val="19"/>
          <w:lang w:val="cs-CZ"/>
        </w:rPr>
        <w:t>7</w:t>
      </w: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. října 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Zdravotnická skupina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Penta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Hospitals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představuje novou značku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Senevida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, pod kterou sjednocuje zařízení dosud fungující pod názvy ALZHEIMER HOME a SeneCura.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Rebranding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navazuje na</w:t>
      </w:r>
      <w:r w:rsidR="008E36CC" w:rsidRPr="00F22E04">
        <w:rPr>
          <w:rFonts w:asciiTheme="minorHAnsi" w:hAnsiTheme="minorHAnsi"/>
          <w:sz w:val="19"/>
          <w:szCs w:val="19"/>
          <w:lang w:val="cs-CZ"/>
        </w:rPr>
        <w:t> 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loňské převzetí společnosti SeneCura a posiluje pozici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Penta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Hospitals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jako největšího soukromého poskytovatele sociální a zdravotní péče v Česku.</w:t>
      </w:r>
    </w:p>
    <w:p w14:paraId="1E8795D9" w14:textId="77777777" w:rsidR="007A79B6" w:rsidRPr="00F22E04" w:rsidRDefault="007A79B6" w:rsidP="007A79B6">
      <w:pPr>
        <w:jc w:val="both"/>
        <w:rPr>
          <w:rFonts w:asciiTheme="minorHAnsi" w:hAnsiTheme="minorHAnsi"/>
          <w:sz w:val="19"/>
          <w:szCs w:val="19"/>
          <w:lang w:val="cs-CZ"/>
        </w:rPr>
      </w:pPr>
    </w:p>
    <w:p w14:paraId="528C7375" w14:textId="7DD2916A" w:rsidR="007A79B6" w:rsidRPr="00F22E04" w:rsidRDefault="007A79B6" w:rsidP="007A79B6">
      <w:pPr>
        <w:jc w:val="both"/>
        <w:rPr>
          <w:rFonts w:asciiTheme="minorHAnsi" w:hAnsiTheme="minorHAnsi"/>
          <w:sz w:val="19"/>
          <w:szCs w:val="19"/>
          <w:lang w:val="cs-CZ"/>
        </w:rPr>
      </w:pPr>
      <w:r w:rsidRPr="00F22E04">
        <w:rPr>
          <w:rFonts w:asciiTheme="minorHAnsi" w:hAnsiTheme="minorHAnsi"/>
          <w:sz w:val="19"/>
          <w:szCs w:val="19"/>
          <w:lang w:val="cs-CZ"/>
        </w:rPr>
        <w:t>Jednotná značka přinese větší srozumitelnost pro klienty a jejich rodiny, posílí důvěru odborné i laické veřejnosti a zefektivní marketing i nábor pracovníků.</w:t>
      </w:r>
      <w:r w:rsidR="00F22E04"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„</w:t>
      </w:r>
      <w:r w:rsidR="00D738DB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Věříme, že jednotná značka nám umožní být srozumitelnější pro klienty a jejich rodiny. Propojení obou značek pro nás navíc znamená i lepší podmínky pro sdílení know-how </w:t>
      </w:r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napříč zařízeními</w:t>
      </w:r>
      <w:r w:rsidR="00ED3EC2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, což nám umožní </w:t>
      </w:r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dále zvyšovat kvalitu péče. Slovo</w:t>
      </w:r>
      <w:r w:rsidR="002E797E" w:rsidRPr="00F22E04">
        <w:rPr>
          <w:rFonts w:asciiTheme="minorHAnsi" w:hAnsiTheme="minorHAnsi" w:cs="Times New Roman"/>
          <w:b/>
          <w:bCs/>
          <w:i/>
          <w:iCs/>
          <w:sz w:val="19"/>
          <w:szCs w:val="19"/>
          <w:lang w:val="cs-CZ"/>
        </w:rPr>
        <w:t> </w:t>
      </w:r>
      <w:r w:rsidR="0011608B">
        <w:rPr>
          <w:rFonts w:asciiTheme="minorHAnsi" w:hAnsiTheme="minorHAnsi" w:cs="Times New Roman"/>
          <w:b/>
          <w:bCs/>
          <w:i/>
          <w:iCs/>
          <w:sz w:val="19"/>
          <w:szCs w:val="19"/>
          <w:lang w:val="cs-CZ"/>
        </w:rPr>
        <w:t xml:space="preserve"> </w:t>
      </w:r>
      <w:proofErr w:type="spellStart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Senevida</w:t>
      </w:r>
      <w:proofErr w:type="spellEnd"/>
      <w:r w:rsidR="002E797E" w:rsidRPr="00F22E04">
        <w:rPr>
          <w:rFonts w:asciiTheme="minorHAnsi" w:hAnsiTheme="minorHAnsi" w:cs="Times New Roman"/>
          <w:b/>
          <w:bCs/>
          <w:i/>
          <w:iCs/>
          <w:sz w:val="19"/>
          <w:szCs w:val="19"/>
          <w:lang w:val="cs-CZ"/>
        </w:rPr>
        <w:t> </w:t>
      </w:r>
      <w:r w:rsidR="0011608B">
        <w:rPr>
          <w:rFonts w:asciiTheme="minorHAnsi" w:hAnsiTheme="minorHAnsi" w:cs="Times New Roman"/>
          <w:b/>
          <w:bCs/>
          <w:i/>
          <w:iCs/>
          <w:sz w:val="19"/>
          <w:szCs w:val="19"/>
          <w:lang w:val="cs-CZ"/>
        </w:rPr>
        <w:t xml:space="preserve"> </w:t>
      </w:r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v sobě spojuje to, co nám bylo v zařízeních ALZHEIMER HOME i SeneCura vždy přirozené: „</w:t>
      </w:r>
      <w:proofErr w:type="spellStart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sene</w:t>
      </w:r>
      <w:proofErr w:type="spellEnd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“ (senioři, </w:t>
      </w:r>
      <w:proofErr w:type="spellStart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seniorní</w:t>
      </w:r>
      <w:proofErr w:type="spellEnd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 péče) a „vida“ (život, vitalita), čímž vyjadřuje naši filozofii důstojné a kvalitní </w:t>
      </w:r>
      <w:proofErr w:type="gramStart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péče.</w:t>
      </w:r>
      <w:r w:rsidR="002E797E" w:rsidRPr="00F22E04">
        <w:rPr>
          <w:rFonts w:asciiTheme="minorHAnsi" w:hAnsiTheme="minorHAnsi" w:cs="Times New Roman"/>
          <w:b/>
          <w:bCs/>
          <w:i/>
          <w:iCs/>
          <w:sz w:val="19"/>
          <w:szCs w:val="19"/>
          <w:lang w:val="cs-CZ"/>
        </w:rPr>
        <w:t> </w:t>
      </w:r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Obě</w:t>
      </w:r>
      <w:proofErr w:type="gramEnd"/>
      <w:r w:rsidR="002E797E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 značky nám daly pevné základy a cenné zkušenosti, nyní však nastal čas posunout se společně dál – pod jednou silnou identitou</w:t>
      </w:r>
      <w:r w:rsidR="00F22E04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,</w:t>
      </w:r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“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říká Ivan Černovský, dosavadní ředitel ALZHEIMER HOME</w:t>
      </w:r>
      <w:r w:rsidR="008E36CC" w:rsidRPr="00F22E04">
        <w:rPr>
          <w:rFonts w:asciiTheme="minorHAnsi" w:hAnsiTheme="minorHAnsi"/>
          <w:sz w:val="19"/>
          <w:szCs w:val="19"/>
          <w:lang w:val="cs-CZ"/>
        </w:rPr>
        <w:t xml:space="preserve"> a domácí zdravotní péče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, který má novou entitu na starosti. </w:t>
      </w:r>
    </w:p>
    <w:p w14:paraId="7136303C" w14:textId="77777777" w:rsidR="007A79B6" w:rsidRPr="00F22E04" w:rsidRDefault="007A79B6" w:rsidP="007A79B6">
      <w:pPr>
        <w:jc w:val="both"/>
        <w:rPr>
          <w:rFonts w:asciiTheme="minorHAnsi" w:hAnsiTheme="minorHAnsi"/>
          <w:sz w:val="19"/>
          <w:szCs w:val="19"/>
          <w:lang w:val="cs-CZ"/>
        </w:rPr>
      </w:pPr>
    </w:p>
    <w:p w14:paraId="46E55ABE" w14:textId="6F6389CE" w:rsidR="007A79B6" w:rsidRPr="00F22E04" w:rsidRDefault="007A79B6" w:rsidP="007A79B6">
      <w:pPr>
        <w:jc w:val="both"/>
        <w:rPr>
          <w:rFonts w:asciiTheme="minorHAnsi" w:hAnsiTheme="minorHAnsi"/>
          <w:b/>
          <w:bCs/>
          <w:sz w:val="19"/>
          <w:szCs w:val="19"/>
          <w:lang w:val="cs-CZ"/>
        </w:rPr>
      </w:pP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Nový název, </w:t>
      </w:r>
      <w:r w:rsidR="002E797E" w:rsidRPr="00F22E04">
        <w:rPr>
          <w:rFonts w:asciiTheme="minorHAnsi" w:hAnsiTheme="minorHAnsi"/>
          <w:b/>
          <w:bCs/>
          <w:sz w:val="19"/>
          <w:szCs w:val="19"/>
          <w:lang w:val="cs-CZ"/>
        </w:rPr>
        <w:t>vysoký</w:t>
      </w: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 standard péče</w:t>
      </w:r>
    </w:p>
    <w:p w14:paraId="621C2DB7" w14:textId="4F913B5A" w:rsidR="005A12DD" w:rsidRPr="00F22E04" w:rsidRDefault="00A3384B" w:rsidP="007A79B6">
      <w:pPr>
        <w:jc w:val="both"/>
        <w:rPr>
          <w:rFonts w:asciiTheme="minorHAnsi" w:hAnsiTheme="minorHAnsi"/>
          <w:sz w:val="19"/>
          <w:szCs w:val="19"/>
          <w:lang w:val="cs-CZ"/>
        </w:rPr>
      </w:pPr>
      <w:r w:rsidRPr="00F22E04">
        <w:rPr>
          <w:rFonts w:asciiTheme="minorHAnsi" w:hAnsiTheme="minorHAnsi"/>
          <w:sz w:val="19"/>
          <w:szCs w:val="19"/>
          <w:lang w:val="cs-CZ"/>
        </w:rPr>
        <w:t xml:space="preserve">Jedním z důvodů pro vznik nového názvu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Senevida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bylo i postupné rozšíření nabízené péče v posledních letech. Domovy </w:t>
      </w: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>ALZHEIMER HOME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se nadále specializují na péči o lidi s Alzheimerovou chorobou a jinými formami demence,</w:t>
      </w:r>
      <w:r w:rsidR="000A1DAE" w:rsidRPr="00F22E04">
        <w:rPr>
          <w:rFonts w:asciiTheme="minorHAnsi" w:hAnsiTheme="minorHAnsi"/>
          <w:sz w:val="19"/>
          <w:szCs w:val="19"/>
          <w:lang w:val="cs-CZ"/>
        </w:rPr>
        <w:t xml:space="preserve"> Domovy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>SeneCura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r w:rsidR="000A1DAE" w:rsidRPr="00F22E04">
        <w:rPr>
          <w:rFonts w:asciiTheme="minorHAnsi" w:hAnsiTheme="minorHAnsi"/>
          <w:sz w:val="19"/>
          <w:szCs w:val="19"/>
          <w:lang w:val="cs-CZ"/>
        </w:rPr>
        <w:t xml:space="preserve">nepečují pouze o klienty s demencí, ale o všechny seniory, kteří potřebují podporu – ať už jde o jiné typy demence, chronická onemocnění nebo potřebu dlouhodobé péče. </w:t>
      </w:r>
      <w:r w:rsidRPr="00F22E04">
        <w:rPr>
          <w:rFonts w:asciiTheme="minorHAnsi" w:hAnsiTheme="minorHAnsi"/>
          <w:sz w:val="19"/>
          <w:szCs w:val="19"/>
          <w:lang w:val="cs-CZ"/>
        </w:rPr>
        <w:t>Svým klientům nabízí komplexní zdravotní, ošetřovatelskou a sociální péči doplněnou o širokou škálu doplňkových služeb a volnočasových aktivit, které podporují soběstačnost, paměť, pohyb i celkovou kvalitu života.</w:t>
      </w:r>
    </w:p>
    <w:p w14:paraId="3F7D9CF9" w14:textId="77777777" w:rsidR="007A79B6" w:rsidRPr="00F22E04" w:rsidRDefault="007A79B6" w:rsidP="00F22E04">
      <w:pPr>
        <w:jc w:val="both"/>
        <w:rPr>
          <w:rFonts w:asciiTheme="minorHAnsi" w:hAnsiTheme="minorHAnsi"/>
          <w:b/>
          <w:bCs/>
          <w:sz w:val="19"/>
          <w:szCs w:val="19"/>
          <w:lang w:val="cs-CZ"/>
        </w:rPr>
      </w:pPr>
    </w:p>
    <w:p w14:paraId="50FBDD7D" w14:textId="3D7AF8AF" w:rsidR="007A79B6" w:rsidRPr="00F22E04" w:rsidRDefault="007A79B6" w:rsidP="00F22E04">
      <w:pPr>
        <w:jc w:val="both"/>
        <w:rPr>
          <w:rFonts w:asciiTheme="minorHAnsi" w:hAnsiTheme="minorHAnsi"/>
          <w:sz w:val="19"/>
          <w:szCs w:val="19"/>
          <w:lang w:val="cs-CZ"/>
        </w:rPr>
      </w:pP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 </w:t>
      </w:r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„Naše poslání zůstává stále stejné</w:t>
      </w:r>
      <w:r w:rsidR="008E36CC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. P</w:t>
      </w:r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oskytovat vysoce kvalitní péči s respektem k individuálním potřebám každého </w:t>
      </w:r>
      <w:r w:rsidR="008E36CC"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klienta</w:t>
      </w:r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. </w:t>
      </w:r>
      <w:proofErr w:type="spellStart"/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>Senevida</w:t>
      </w:r>
      <w:proofErr w:type="spellEnd"/>
      <w:r w:rsidRPr="00F22E04">
        <w:rPr>
          <w:rFonts w:asciiTheme="minorHAnsi" w:hAnsiTheme="minorHAnsi"/>
          <w:b/>
          <w:bCs/>
          <w:i/>
          <w:iCs/>
          <w:sz w:val="19"/>
          <w:szCs w:val="19"/>
          <w:lang w:val="cs-CZ"/>
        </w:rPr>
        <w:t xml:space="preserve"> tento závazek jasně vyjadřuje. Spojuje to nejlepší z obou dosavadních značek a dává nám prostor k dalšímu růstu,“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doplňuje Barbora Vaculíková, generální ředitelka skupiny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Penta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Hospitals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CZ.</w:t>
      </w:r>
    </w:p>
    <w:p w14:paraId="696CE6DD" w14:textId="77777777" w:rsidR="007A79B6" w:rsidRPr="00F22E04" w:rsidRDefault="007A79B6" w:rsidP="007A79B6">
      <w:pPr>
        <w:jc w:val="both"/>
        <w:rPr>
          <w:rFonts w:asciiTheme="minorHAnsi" w:hAnsiTheme="minorHAnsi"/>
          <w:b/>
          <w:bCs/>
          <w:sz w:val="19"/>
          <w:szCs w:val="19"/>
          <w:lang w:val="cs-CZ"/>
        </w:rPr>
      </w:pPr>
    </w:p>
    <w:p w14:paraId="11E1A00D" w14:textId="58BCC4E7" w:rsidR="007A79B6" w:rsidRPr="00F22E04" w:rsidRDefault="007A79B6" w:rsidP="007A79B6">
      <w:pPr>
        <w:jc w:val="both"/>
        <w:rPr>
          <w:rFonts w:asciiTheme="minorHAnsi" w:hAnsiTheme="minorHAnsi"/>
          <w:b/>
          <w:bCs/>
          <w:sz w:val="19"/>
          <w:szCs w:val="19"/>
          <w:lang w:val="cs-CZ"/>
        </w:rPr>
      </w:pPr>
      <w:r w:rsidRPr="00F22E04">
        <w:rPr>
          <w:rFonts w:asciiTheme="minorHAnsi" w:hAnsiTheme="minorHAnsi"/>
          <w:b/>
          <w:bCs/>
          <w:sz w:val="19"/>
          <w:szCs w:val="19"/>
          <w:lang w:val="cs-CZ"/>
        </w:rPr>
        <w:t>Od log</w:t>
      </w:r>
      <w:r w:rsidR="008E36CC"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a po </w:t>
      </w:r>
      <w:r w:rsidR="006B2C3D" w:rsidRPr="00F22E04">
        <w:rPr>
          <w:rFonts w:asciiTheme="minorHAnsi" w:hAnsiTheme="minorHAnsi"/>
          <w:b/>
          <w:bCs/>
          <w:sz w:val="19"/>
          <w:szCs w:val="19"/>
          <w:lang w:val="cs-CZ"/>
        </w:rPr>
        <w:t xml:space="preserve">oblečení pro zaměstnance </w:t>
      </w:r>
    </w:p>
    <w:p w14:paraId="17C5DE8E" w14:textId="1735B05E" w:rsidR="007A79B6" w:rsidRPr="00F22E04" w:rsidRDefault="007A79B6" w:rsidP="007A79B6">
      <w:pPr>
        <w:jc w:val="both"/>
        <w:rPr>
          <w:rFonts w:asciiTheme="minorHAnsi" w:hAnsiTheme="minorHAnsi"/>
          <w:sz w:val="19"/>
          <w:szCs w:val="19"/>
          <w:lang w:val="cs-CZ"/>
        </w:rPr>
      </w:pPr>
      <w:r w:rsidRPr="00F22E04">
        <w:rPr>
          <w:rFonts w:asciiTheme="minorHAnsi" w:hAnsiTheme="minorHAnsi"/>
          <w:sz w:val="19"/>
          <w:szCs w:val="19"/>
          <w:lang w:val="cs-CZ"/>
        </w:rPr>
        <w:t xml:space="preserve">Nový název a vizuální identita se promítnou do komunikačních materiálů směrem dovnitř i vně společnosti. Celý proces </w:t>
      </w:r>
      <w:proofErr w:type="spellStart"/>
      <w:r w:rsidRPr="00F22E04">
        <w:rPr>
          <w:rFonts w:asciiTheme="minorHAnsi" w:hAnsiTheme="minorHAnsi"/>
          <w:sz w:val="19"/>
          <w:szCs w:val="19"/>
          <w:lang w:val="cs-CZ"/>
        </w:rPr>
        <w:t>rebrandingu</w:t>
      </w:r>
      <w:proofErr w:type="spellEnd"/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r w:rsidR="002E797E" w:rsidRPr="00F22E04">
        <w:rPr>
          <w:rFonts w:asciiTheme="minorHAnsi" w:hAnsiTheme="minorHAnsi"/>
          <w:sz w:val="19"/>
          <w:szCs w:val="19"/>
          <w:lang w:val="cs-CZ"/>
        </w:rPr>
        <w:t>bude probíhat do druhé poloviny roku 2026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. Změna byla nejprve komunikována zaměstnancům, klientům a jejich rodinám. </w:t>
      </w:r>
      <w:r w:rsidR="0057403D" w:rsidRPr="00F22E04">
        <w:rPr>
          <w:rFonts w:asciiTheme="minorHAnsi" w:hAnsiTheme="minorHAnsi"/>
          <w:sz w:val="19"/>
          <w:szCs w:val="19"/>
          <w:lang w:val="cs-CZ"/>
        </w:rPr>
        <w:t>V blízké době</w:t>
      </w:r>
      <w:r w:rsidR="002E797E" w:rsidRPr="00F22E04">
        <w:rPr>
          <w:rFonts w:asciiTheme="minorHAnsi" w:hAnsiTheme="minorHAnsi"/>
          <w:sz w:val="19"/>
          <w:szCs w:val="19"/>
          <w:lang w:val="cs-CZ"/>
        </w:rPr>
        <w:t xml:space="preserve"> začne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probíh</w:t>
      </w:r>
      <w:r w:rsidR="002E797E" w:rsidRPr="00F22E04">
        <w:rPr>
          <w:rFonts w:asciiTheme="minorHAnsi" w:hAnsiTheme="minorHAnsi"/>
          <w:sz w:val="19"/>
          <w:szCs w:val="19"/>
          <w:lang w:val="cs-CZ"/>
        </w:rPr>
        <w:t>at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 </w:t>
      </w:r>
      <w:r w:rsidR="0057403D" w:rsidRPr="00F22E04">
        <w:rPr>
          <w:rFonts w:asciiTheme="minorHAnsi" w:hAnsiTheme="minorHAnsi"/>
          <w:sz w:val="19"/>
          <w:szCs w:val="19"/>
          <w:lang w:val="cs-CZ"/>
        </w:rPr>
        <w:t xml:space="preserve">úprava </w:t>
      </w:r>
      <w:r w:rsidR="002E797E" w:rsidRPr="00F22E04">
        <w:rPr>
          <w:rFonts w:asciiTheme="minorHAnsi" w:hAnsiTheme="minorHAnsi"/>
          <w:sz w:val="19"/>
          <w:szCs w:val="19"/>
          <w:lang w:val="cs-CZ"/>
        </w:rPr>
        <w:t xml:space="preserve">webu, aktualizaci sociálních sítí, </w:t>
      </w:r>
      <w:r w:rsidRPr="00F22E04">
        <w:rPr>
          <w:rFonts w:asciiTheme="minorHAnsi" w:hAnsiTheme="minorHAnsi"/>
          <w:sz w:val="19"/>
          <w:szCs w:val="19"/>
          <w:lang w:val="cs-CZ"/>
        </w:rPr>
        <w:t>výměna označení budov, navigace</w:t>
      </w:r>
      <w:r w:rsidR="0057403D" w:rsidRPr="00F22E04">
        <w:rPr>
          <w:rFonts w:asciiTheme="minorHAnsi" w:hAnsiTheme="minorHAnsi"/>
          <w:sz w:val="19"/>
          <w:szCs w:val="19"/>
          <w:lang w:val="cs-CZ"/>
        </w:rPr>
        <w:t xml:space="preserve">, 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obměna </w:t>
      </w:r>
      <w:r w:rsidR="000A1DAE" w:rsidRPr="00F22E04">
        <w:rPr>
          <w:rFonts w:asciiTheme="minorHAnsi" w:hAnsiTheme="minorHAnsi"/>
          <w:sz w:val="19"/>
          <w:szCs w:val="19"/>
          <w:lang w:val="cs-CZ"/>
        </w:rPr>
        <w:t xml:space="preserve">pracovních oděvů </w:t>
      </w:r>
      <w:r w:rsidR="0057403D" w:rsidRPr="00F22E04">
        <w:rPr>
          <w:rFonts w:asciiTheme="minorHAnsi" w:hAnsiTheme="minorHAnsi"/>
          <w:sz w:val="19"/>
          <w:szCs w:val="19"/>
          <w:lang w:val="cs-CZ"/>
        </w:rPr>
        <w:t>a komunikačního stylu</w:t>
      </w:r>
      <w:r w:rsidRPr="00F22E04">
        <w:rPr>
          <w:rFonts w:asciiTheme="minorHAnsi" w:hAnsiTheme="minorHAnsi"/>
          <w:sz w:val="19"/>
          <w:szCs w:val="19"/>
          <w:lang w:val="cs-CZ"/>
        </w:rPr>
        <w:t xml:space="preserve">. </w:t>
      </w:r>
    </w:p>
    <w:p w14:paraId="66936481" w14:textId="77777777" w:rsidR="00353D6B" w:rsidRPr="00F22E04" w:rsidRDefault="00353D6B" w:rsidP="00144F20">
      <w:pPr>
        <w:rPr>
          <w:rFonts w:asciiTheme="minorHAnsi" w:hAnsiTheme="minorHAnsi"/>
          <w:sz w:val="19"/>
          <w:szCs w:val="19"/>
          <w:lang w:val="cs-CZ"/>
        </w:rPr>
      </w:pPr>
    </w:p>
    <w:p w14:paraId="7B30B9AD" w14:textId="4FEEA37A" w:rsidR="00562BD0" w:rsidRPr="00F22E04" w:rsidRDefault="00562BD0" w:rsidP="00562BD0">
      <w:pPr>
        <w:rPr>
          <w:rFonts w:asciiTheme="minorHAnsi" w:hAnsiTheme="minorHAnsi"/>
          <w:sz w:val="19"/>
          <w:szCs w:val="19"/>
          <w:lang w:val="cs-CZ"/>
        </w:rPr>
      </w:pPr>
    </w:p>
    <w:p w14:paraId="16341A1D" w14:textId="77777777" w:rsidR="00515EA4" w:rsidRPr="00A3384B" w:rsidRDefault="00515EA4">
      <w:pPr>
        <w:pStyle w:val="Defaul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</w:p>
    <w:p w14:paraId="71AA3471" w14:textId="01BBBFFF" w:rsidR="00036784" w:rsidRPr="00A3384B" w:rsidRDefault="00B21E4E" w:rsidP="007A79B6">
      <w:pPr>
        <w:pStyle w:val="Defaul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Fonts w:asciiTheme="minorHAnsi" w:hAnsiTheme="minorHAnsi"/>
          <w:sz w:val="20"/>
          <w:szCs w:val="20"/>
        </w:rPr>
      </w:pPr>
      <w:r w:rsidRPr="00A3384B">
        <w:rPr>
          <w:rFonts w:asciiTheme="minorHAnsi" w:hAnsiTheme="minorHAnsi"/>
          <w:sz w:val="18"/>
          <w:szCs w:val="18"/>
        </w:rPr>
        <w:t xml:space="preserve">Skupina </w:t>
      </w:r>
      <w:proofErr w:type="spellStart"/>
      <w:r w:rsidRPr="00A3384B">
        <w:rPr>
          <w:rFonts w:asciiTheme="minorHAnsi" w:hAnsiTheme="minorHAnsi"/>
          <w:b/>
          <w:bCs/>
          <w:sz w:val="18"/>
          <w:szCs w:val="18"/>
        </w:rPr>
        <w:t>Penta</w:t>
      </w:r>
      <w:proofErr w:type="spellEnd"/>
      <w:r w:rsidRPr="00A3384B">
        <w:rPr>
          <w:rFonts w:asciiTheme="minorHAnsi" w:hAnsiTheme="minorHAnsi"/>
          <w:b/>
          <w:bCs/>
          <w:sz w:val="18"/>
          <w:szCs w:val="18"/>
        </w:rPr>
        <w:t xml:space="preserve"> </w:t>
      </w:r>
      <w:proofErr w:type="spellStart"/>
      <w:r w:rsidRPr="00A3384B">
        <w:rPr>
          <w:rFonts w:asciiTheme="minorHAnsi" w:hAnsiTheme="minorHAnsi"/>
          <w:b/>
          <w:bCs/>
          <w:sz w:val="18"/>
          <w:szCs w:val="18"/>
        </w:rPr>
        <w:t>Hospitals</w:t>
      </w:r>
      <w:proofErr w:type="spellEnd"/>
      <w:r w:rsidRPr="00A3384B">
        <w:rPr>
          <w:rFonts w:asciiTheme="minorHAnsi" w:hAnsiTheme="minorHAnsi"/>
          <w:b/>
          <w:bCs/>
          <w:sz w:val="18"/>
          <w:szCs w:val="18"/>
        </w:rPr>
        <w:t xml:space="preserve"> CZ</w:t>
      </w:r>
      <w:r w:rsidRPr="00A3384B">
        <w:rPr>
          <w:rFonts w:asciiTheme="minorHAnsi" w:hAnsiTheme="minorHAnsi"/>
          <w:sz w:val="18"/>
          <w:szCs w:val="18"/>
        </w:rPr>
        <w:t xml:space="preserve"> je součástí největšího středoevropského zdravotnického holdingu </w:t>
      </w:r>
      <w:proofErr w:type="spellStart"/>
      <w:r w:rsidRPr="00A3384B">
        <w:rPr>
          <w:rFonts w:asciiTheme="minorHAnsi" w:hAnsiTheme="minorHAnsi"/>
          <w:sz w:val="18"/>
          <w:szCs w:val="18"/>
        </w:rPr>
        <w:t>Penta</w:t>
      </w:r>
      <w:proofErr w:type="spellEnd"/>
      <w:r w:rsidRPr="00A3384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3384B">
        <w:rPr>
          <w:rFonts w:asciiTheme="minorHAnsi" w:hAnsiTheme="minorHAnsi"/>
          <w:sz w:val="18"/>
          <w:szCs w:val="18"/>
        </w:rPr>
        <w:t>Hospitals</w:t>
      </w:r>
      <w:proofErr w:type="spellEnd"/>
      <w:r w:rsidRPr="00A3384B">
        <w:rPr>
          <w:rFonts w:asciiTheme="minorHAnsi" w:hAnsiTheme="minorHAnsi"/>
          <w:sz w:val="18"/>
          <w:szCs w:val="18"/>
        </w:rPr>
        <w:t xml:space="preserve"> International. V České republice </w:t>
      </w:r>
      <w:proofErr w:type="spellStart"/>
      <w:r w:rsidRPr="00A3384B">
        <w:rPr>
          <w:rFonts w:asciiTheme="minorHAnsi" w:hAnsiTheme="minorHAnsi"/>
          <w:sz w:val="18"/>
          <w:szCs w:val="18"/>
        </w:rPr>
        <w:t>Penta</w:t>
      </w:r>
      <w:proofErr w:type="spellEnd"/>
      <w:r w:rsidRPr="00A3384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A3384B">
        <w:rPr>
          <w:rFonts w:asciiTheme="minorHAnsi" w:hAnsiTheme="minorHAnsi"/>
          <w:sz w:val="18"/>
          <w:szCs w:val="18"/>
        </w:rPr>
        <w:t>Hospitals</w:t>
      </w:r>
      <w:proofErr w:type="spellEnd"/>
      <w:r w:rsidRPr="00A3384B">
        <w:rPr>
          <w:rFonts w:asciiTheme="minorHAnsi" w:hAnsiTheme="minorHAnsi"/>
          <w:sz w:val="18"/>
          <w:szCs w:val="18"/>
        </w:rPr>
        <w:t xml:space="preserve"> CZ provozuje celkem 11 nemocnic akutní i následné péče a síť </w:t>
      </w:r>
      <w:r w:rsidR="0057403D" w:rsidRPr="00A3384B">
        <w:rPr>
          <w:rFonts w:asciiTheme="minorHAnsi" w:hAnsiTheme="minorHAnsi"/>
          <w:sz w:val="18"/>
          <w:szCs w:val="18"/>
        </w:rPr>
        <w:t xml:space="preserve">54 </w:t>
      </w:r>
      <w:r w:rsidRPr="00A3384B">
        <w:rPr>
          <w:rFonts w:asciiTheme="minorHAnsi" w:hAnsiTheme="minorHAnsi"/>
          <w:sz w:val="18"/>
          <w:szCs w:val="18"/>
        </w:rPr>
        <w:t xml:space="preserve">specializovaných center péče o pacienty s Alzheimerovou chorobou. Dále zahrnuje také desítky ambulancí praktických a </w:t>
      </w:r>
      <w:r w:rsidRPr="00A3384B">
        <w:rPr>
          <w:rFonts w:asciiTheme="minorHAnsi" w:hAnsiTheme="minorHAnsi"/>
          <w:sz w:val="18"/>
          <w:szCs w:val="18"/>
        </w:rPr>
        <w:lastRenderedPageBreak/>
        <w:t>specializovaných lékařů po celém Česku nebo domácí zdravotní péči. Skupina má 6,5 tisíce zaměstnanců. Vlastníkem holdingu je investiční skupina Penta.</w:t>
      </w:r>
    </w:p>
    <w:p w14:paraId="0AADFF8B" w14:textId="77777777" w:rsidR="007A79B6" w:rsidRPr="00A3384B" w:rsidRDefault="007A79B6" w:rsidP="007A79B6">
      <w:pPr>
        <w:pStyle w:val="Defaul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Fonts w:asciiTheme="minorHAnsi" w:hAnsiTheme="minorHAnsi"/>
          <w:sz w:val="20"/>
          <w:szCs w:val="20"/>
        </w:rPr>
      </w:pPr>
    </w:p>
    <w:p w14:paraId="29AABF79" w14:textId="77777777" w:rsidR="00036784" w:rsidRPr="00A3384B" w:rsidRDefault="00B21E4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Theme="minorHAnsi" w:hAnsiTheme="minorHAnsi"/>
          <w:sz w:val="18"/>
          <w:szCs w:val="18"/>
        </w:rPr>
      </w:pPr>
      <w:r w:rsidRPr="00A3384B">
        <w:rPr>
          <w:rFonts w:asciiTheme="minorHAnsi" w:hAnsiTheme="minorHAnsi"/>
          <w:b/>
          <w:bCs/>
          <w:sz w:val="18"/>
          <w:szCs w:val="18"/>
        </w:rPr>
        <w:t>Kontakt pro média</w:t>
      </w:r>
      <w:r w:rsidRPr="00A3384B">
        <w:rPr>
          <w:rFonts w:asciiTheme="minorHAnsi" w:hAnsiTheme="minorHAnsi"/>
          <w:sz w:val="18"/>
          <w:szCs w:val="18"/>
        </w:rPr>
        <w:t>:</w:t>
      </w:r>
    </w:p>
    <w:p w14:paraId="16805881" w14:textId="77777777" w:rsidR="00036784" w:rsidRPr="00A3384B" w:rsidRDefault="00B21E4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Theme="minorHAnsi" w:hAnsiTheme="minorHAnsi"/>
        </w:rPr>
      </w:pPr>
      <w:r w:rsidRPr="00A3384B">
        <w:rPr>
          <w:rFonts w:asciiTheme="minorHAnsi" w:hAnsiTheme="minorHAnsi"/>
          <w:sz w:val="18"/>
          <w:szCs w:val="18"/>
        </w:rPr>
        <w:t xml:space="preserve">Vladislav Podracký, tel.: 603 815 770, mail: </w:t>
      </w:r>
      <w:r w:rsidRPr="00A3384B">
        <w:rPr>
          <w:rFonts w:asciiTheme="minorHAnsi" w:hAnsiTheme="minorHAnsi"/>
          <w:color w:val="0000FF"/>
          <w:sz w:val="18"/>
          <w:szCs w:val="18"/>
          <w:u w:color="0000FF"/>
        </w:rPr>
        <w:t>vladislav.podracky@pentahospitals.cz</w:t>
      </w:r>
    </w:p>
    <w:sectPr w:rsidR="00036784" w:rsidRPr="00A3384B">
      <w:headerReference w:type="default" r:id="rId10"/>
      <w:footerReference w:type="default" r:id="rId11"/>
      <w:pgSz w:w="11900" w:h="16840"/>
      <w:pgMar w:top="2564" w:right="1417" w:bottom="22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16122" w14:textId="77777777" w:rsidR="001F7240" w:rsidRDefault="001F7240">
      <w:r>
        <w:separator/>
      </w:r>
    </w:p>
  </w:endnote>
  <w:endnote w:type="continuationSeparator" w:id="0">
    <w:p w14:paraId="305529ED" w14:textId="77777777" w:rsidR="001F7240" w:rsidRDefault="001F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8793" w14:textId="77777777" w:rsidR="00036784" w:rsidRDefault="00036784">
    <w:pPr>
      <w:pStyle w:val="Zpat"/>
      <w:tabs>
        <w:tab w:val="clear" w:pos="9072"/>
        <w:tab w:val="right" w:pos="9046"/>
      </w:tabs>
      <w:rPr>
        <w:rFonts w:ascii="Arial" w:hAnsi="Arial"/>
        <w:color w:val="00B050"/>
        <w:sz w:val="17"/>
        <w:szCs w:val="17"/>
        <w:u w:color="00B050"/>
      </w:rPr>
    </w:pPr>
  </w:p>
  <w:p w14:paraId="71B7F0E2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b/>
        <w:bCs/>
        <w:color w:val="00A13A"/>
        <w:sz w:val="17"/>
        <w:szCs w:val="17"/>
        <w:u w:color="00A13A"/>
      </w:rPr>
    </w:pPr>
    <w:r>
      <w:rPr>
        <w:rFonts w:ascii="Arial" w:hAnsi="Arial"/>
        <w:b/>
        <w:bCs/>
        <w:color w:val="00A13A"/>
        <w:sz w:val="17"/>
        <w:szCs w:val="17"/>
        <w:u w:color="00A13A"/>
        <w:lang w:val="pt-PT"/>
      </w:rPr>
      <w:t>Penta Hospitals CZ, s.r.o.</w:t>
    </w:r>
  </w:p>
  <w:p w14:paraId="38A1102E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proofErr w:type="spellStart"/>
    <w:r>
      <w:rPr>
        <w:rFonts w:ascii="Arial" w:hAnsi="Arial"/>
        <w:sz w:val="17"/>
        <w:szCs w:val="17"/>
      </w:rPr>
      <w:t>Florentinum</w:t>
    </w:r>
    <w:proofErr w:type="spellEnd"/>
    <w:r>
      <w:rPr>
        <w:rFonts w:ascii="Arial" w:hAnsi="Arial"/>
        <w:sz w:val="17"/>
        <w:szCs w:val="17"/>
      </w:rPr>
      <w:t>, vchod C</w:t>
    </w:r>
  </w:p>
  <w:p w14:paraId="15F674C7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Na Florenci 2116/15</w:t>
    </w:r>
  </w:p>
  <w:p w14:paraId="2AEAB562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110 00, Praha 1</w:t>
    </w:r>
    <w:r>
      <w:rPr>
        <w:rFonts w:ascii="Arial" w:hAnsi="Arial"/>
        <w:sz w:val="17"/>
        <w:szCs w:val="17"/>
      </w:rPr>
      <w:tab/>
    </w:r>
  </w:p>
  <w:p w14:paraId="093D4832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IČ: 04116364</w:t>
    </w:r>
  </w:p>
  <w:p w14:paraId="0F07669B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</w:rPr>
      <w:t>DIČ: CZ699004572</w:t>
    </w:r>
  </w:p>
  <w:p w14:paraId="29F803E1" w14:textId="77777777" w:rsidR="00036784" w:rsidRDefault="00B21E4E">
    <w:pPr>
      <w:pStyle w:val="Zpat"/>
      <w:tabs>
        <w:tab w:val="clear" w:pos="9072"/>
        <w:tab w:val="right" w:pos="9046"/>
      </w:tabs>
      <w:rPr>
        <w:rFonts w:ascii="Arial" w:eastAsia="Arial" w:hAnsi="Arial" w:cs="Arial"/>
        <w:sz w:val="17"/>
        <w:szCs w:val="17"/>
      </w:rPr>
    </w:pPr>
    <w:r>
      <w:rPr>
        <w:rFonts w:ascii="Arial" w:hAnsi="Arial"/>
        <w:sz w:val="17"/>
        <w:szCs w:val="17"/>
        <w:lang w:val="nl-NL"/>
      </w:rPr>
      <w:t>Datov</w:t>
    </w:r>
    <w:r>
      <w:rPr>
        <w:rFonts w:ascii="Arial" w:hAnsi="Arial"/>
        <w:sz w:val="17"/>
        <w:szCs w:val="17"/>
      </w:rPr>
      <w:t xml:space="preserve">á </w:t>
    </w:r>
    <w:proofErr w:type="spellStart"/>
    <w:r>
      <w:rPr>
        <w:rFonts w:ascii="Arial" w:hAnsi="Arial"/>
        <w:sz w:val="17"/>
        <w:szCs w:val="17"/>
        <w:lang w:val="en-US"/>
      </w:rPr>
      <w:t>schr</w:t>
    </w:r>
    <w:r>
      <w:rPr>
        <w:rFonts w:ascii="Arial" w:hAnsi="Arial"/>
        <w:sz w:val="17"/>
        <w:szCs w:val="17"/>
      </w:rPr>
      <w:t>ánka</w:t>
    </w:r>
    <w:proofErr w:type="spellEnd"/>
    <w:r>
      <w:rPr>
        <w:rFonts w:ascii="Arial" w:hAnsi="Arial"/>
        <w:sz w:val="17"/>
        <w:szCs w:val="17"/>
      </w:rPr>
      <w:t>: 96b4tzu</w:t>
    </w:r>
  </w:p>
  <w:p w14:paraId="2AB991BA" w14:textId="77777777" w:rsidR="00036784" w:rsidRDefault="00B21E4E">
    <w:pPr>
      <w:pStyle w:val="Zpat"/>
      <w:tabs>
        <w:tab w:val="clear" w:pos="9072"/>
        <w:tab w:val="right" w:pos="9046"/>
      </w:tabs>
    </w:pPr>
    <w:r>
      <w:rPr>
        <w:rFonts w:ascii="Arial" w:hAnsi="Arial"/>
        <w:sz w:val="17"/>
        <w:szCs w:val="17"/>
      </w:rPr>
      <w:t>email: info@pentahospitals.cz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947EB" w14:textId="77777777" w:rsidR="001F7240" w:rsidRDefault="001F7240">
      <w:r>
        <w:separator/>
      </w:r>
    </w:p>
  </w:footnote>
  <w:footnote w:type="continuationSeparator" w:id="0">
    <w:p w14:paraId="3357644B" w14:textId="77777777" w:rsidR="001F7240" w:rsidRDefault="001F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6BD4" w14:textId="77777777" w:rsidR="00036784" w:rsidRDefault="00B21E4E">
    <w:pPr>
      <w:pStyle w:val="Zhlav"/>
      <w:tabs>
        <w:tab w:val="clear" w:pos="9072"/>
        <w:tab w:val="right" w:pos="9046"/>
      </w:tabs>
    </w:pPr>
    <w:r>
      <w:rPr>
        <w:rStyle w:val="NoneA"/>
        <w:noProof/>
      </w:rPr>
      <w:drawing>
        <wp:inline distT="0" distB="0" distL="0" distR="0" wp14:anchorId="2B9198A6" wp14:editId="0B99E3FC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2DE"/>
    <w:multiLevelType w:val="multilevel"/>
    <w:tmpl w:val="0E2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7B37"/>
    <w:multiLevelType w:val="multilevel"/>
    <w:tmpl w:val="7F9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515354"/>
    <w:multiLevelType w:val="multilevel"/>
    <w:tmpl w:val="141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97C28"/>
    <w:multiLevelType w:val="multilevel"/>
    <w:tmpl w:val="A664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F5BC4"/>
    <w:multiLevelType w:val="multilevel"/>
    <w:tmpl w:val="8450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4"/>
    <w:rsid w:val="00036784"/>
    <w:rsid w:val="00037AA5"/>
    <w:rsid w:val="000A1DAE"/>
    <w:rsid w:val="000F23D8"/>
    <w:rsid w:val="0011608B"/>
    <w:rsid w:val="00121F46"/>
    <w:rsid w:val="00144F20"/>
    <w:rsid w:val="001944CA"/>
    <w:rsid w:val="001B6B3D"/>
    <w:rsid w:val="001F0BC8"/>
    <w:rsid w:val="001F7240"/>
    <w:rsid w:val="002134CA"/>
    <w:rsid w:val="00232CEB"/>
    <w:rsid w:val="00237DCA"/>
    <w:rsid w:val="00252B66"/>
    <w:rsid w:val="00293444"/>
    <w:rsid w:val="002E797E"/>
    <w:rsid w:val="002F4C28"/>
    <w:rsid w:val="00353D6B"/>
    <w:rsid w:val="003B577B"/>
    <w:rsid w:val="003D5F97"/>
    <w:rsid w:val="0041780A"/>
    <w:rsid w:val="00465D69"/>
    <w:rsid w:val="00474839"/>
    <w:rsid w:val="00487CAD"/>
    <w:rsid w:val="00507854"/>
    <w:rsid w:val="00515EA4"/>
    <w:rsid w:val="00562BD0"/>
    <w:rsid w:val="0057403D"/>
    <w:rsid w:val="005A12DD"/>
    <w:rsid w:val="005F110B"/>
    <w:rsid w:val="005F70C1"/>
    <w:rsid w:val="00615CCA"/>
    <w:rsid w:val="00650391"/>
    <w:rsid w:val="00686603"/>
    <w:rsid w:val="006A1076"/>
    <w:rsid w:val="006B2C3D"/>
    <w:rsid w:val="007566CF"/>
    <w:rsid w:val="00757713"/>
    <w:rsid w:val="007665EE"/>
    <w:rsid w:val="007A79B6"/>
    <w:rsid w:val="007D564F"/>
    <w:rsid w:val="00846938"/>
    <w:rsid w:val="008B5D14"/>
    <w:rsid w:val="008E36CC"/>
    <w:rsid w:val="008F21DF"/>
    <w:rsid w:val="008F7159"/>
    <w:rsid w:val="00920DEF"/>
    <w:rsid w:val="00963810"/>
    <w:rsid w:val="0097593B"/>
    <w:rsid w:val="009F74E6"/>
    <w:rsid w:val="00A13E6D"/>
    <w:rsid w:val="00A25726"/>
    <w:rsid w:val="00A3384B"/>
    <w:rsid w:val="00A4580B"/>
    <w:rsid w:val="00A50530"/>
    <w:rsid w:val="00AB4E43"/>
    <w:rsid w:val="00B21E4E"/>
    <w:rsid w:val="00B328B8"/>
    <w:rsid w:val="00B455F6"/>
    <w:rsid w:val="00B92EC6"/>
    <w:rsid w:val="00B95C7C"/>
    <w:rsid w:val="00BA215F"/>
    <w:rsid w:val="00C47CB9"/>
    <w:rsid w:val="00C52107"/>
    <w:rsid w:val="00CC592A"/>
    <w:rsid w:val="00D00C86"/>
    <w:rsid w:val="00D05AD7"/>
    <w:rsid w:val="00D738DB"/>
    <w:rsid w:val="00DB2326"/>
    <w:rsid w:val="00DB6C61"/>
    <w:rsid w:val="00DD2DBC"/>
    <w:rsid w:val="00DF63C1"/>
    <w:rsid w:val="00E26A4F"/>
    <w:rsid w:val="00EB3483"/>
    <w:rsid w:val="00ED3EC2"/>
    <w:rsid w:val="00EF1166"/>
    <w:rsid w:val="00EF7D58"/>
    <w:rsid w:val="00F104FB"/>
    <w:rsid w:val="00F22E04"/>
    <w:rsid w:val="00F5007E"/>
    <w:rsid w:val="00F55B42"/>
    <w:rsid w:val="00F63451"/>
    <w:rsid w:val="00F94EB6"/>
    <w:rsid w:val="00FA50BF"/>
    <w:rsid w:val="00FD2AF1"/>
    <w:rsid w:val="00FD2E4E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CF98"/>
  <w15:docId w15:val="{669CF0FF-A1AE-AE4A-8618-4F78A72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Nadpis2">
    <w:name w:val="heading 2"/>
    <w:basedOn w:val="Normln"/>
    <w:link w:val="Nadpis2Char"/>
    <w:uiPriority w:val="9"/>
    <w:qFormat/>
    <w:rsid w:val="007D5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  <w:lang w:val="cs-CZ"/>
    </w:rPr>
  </w:style>
  <w:style w:type="paragraph" w:styleId="Nadpis3">
    <w:name w:val="heading 3"/>
    <w:basedOn w:val="Normln"/>
    <w:link w:val="Nadpis3Char"/>
    <w:uiPriority w:val="9"/>
    <w:qFormat/>
    <w:rsid w:val="007D5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styleId="Zpat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Arial Unicode MS"/>
      <w:color w:val="000000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D564F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7D564F"/>
    <w:rPr>
      <w:rFonts w:eastAsia="Times New Roman"/>
      <w:b/>
      <w:bCs/>
      <w:sz w:val="27"/>
      <w:szCs w:val="27"/>
      <w:bdr w:val="none" w:sz="0" w:space="0" w:color="auto"/>
    </w:rPr>
  </w:style>
  <w:style w:type="paragraph" w:styleId="Normlnweb">
    <w:name w:val="Normal (Web)"/>
    <w:basedOn w:val="Normln"/>
    <w:uiPriority w:val="99"/>
    <w:unhideWhenUsed/>
    <w:rsid w:val="007D5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cs-CZ"/>
    </w:rPr>
  </w:style>
  <w:style w:type="character" w:styleId="Siln">
    <w:name w:val="Strong"/>
    <w:basedOn w:val="Standardnpsmoodstavce"/>
    <w:uiPriority w:val="22"/>
    <w:qFormat/>
    <w:rsid w:val="007D564F"/>
    <w:rPr>
      <w:b/>
      <w:bCs/>
    </w:rPr>
  </w:style>
  <w:style w:type="character" w:customStyle="1" w:styleId="apple-converted-space">
    <w:name w:val="apple-converted-space"/>
    <w:basedOn w:val="Standardnpsmoodstavce"/>
    <w:rsid w:val="007D56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4FB"/>
    <w:rPr>
      <w:rFonts w:cs="Arial Unicode MS"/>
      <w:b/>
      <w:bCs/>
      <w:color w:val="000000"/>
      <w:u w:color="000000"/>
      <w:lang w:val="en-US"/>
    </w:rPr>
  </w:style>
  <w:style w:type="paragraph" w:styleId="Revize">
    <w:name w:val="Revision"/>
    <w:hidden/>
    <w:uiPriority w:val="99"/>
    <w:semiHidden/>
    <w:rsid w:val="005740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D9C6446131E488961D32B853B4D97" ma:contentTypeVersion="16" ma:contentTypeDescription="Vytvoří nový dokument" ma:contentTypeScope="" ma:versionID="a78c3a300b37a09c0f9e143c597532db">
  <xsd:schema xmlns:xsd="http://www.w3.org/2001/XMLSchema" xmlns:xs="http://www.w3.org/2001/XMLSchema" xmlns:p="http://schemas.microsoft.com/office/2006/metadata/properties" xmlns:ns2="76572ba8-bee1-4bb4-b56b-3189ff077a05" xmlns:ns3="b4a4f83b-89d0-4e93-b6db-51574e2304f3" targetNamespace="http://schemas.microsoft.com/office/2006/metadata/properties" ma:root="true" ma:fieldsID="467c7b7d4993e5e62ee8dd5d40d7a9b0" ns2:_="" ns3:_="">
    <xsd:import namespace="76572ba8-bee1-4bb4-b56b-3189ff077a05"/>
    <xsd:import namespace="b4a4f83b-89d0-4e93-b6db-51574e230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2ba8-bee1-4bb4-b56b-3189ff077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f83b-89d0-4e93-b6db-51574e2304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996279-09be-4b10-97ee-461f05c8a424}" ma:internalName="TaxCatchAll" ma:showField="CatchAllData" ma:web="b4a4f83b-89d0-4e93-b6db-51574e230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4f83b-89d0-4e93-b6db-51574e2304f3" xsi:nil="true"/>
    <lcf76f155ced4ddcb4097134ff3c332f xmlns="76572ba8-bee1-4bb4-b56b-3189ff077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B469C-F4EF-40C6-839C-C8AFB2B3E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2ba8-bee1-4bb4-b56b-3189ff077a05"/>
    <ds:schemaRef ds:uri="b4a4f83b-89d0-4e93-b6db-51574e230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B2619-330E-4D5E-8EAF-E57F66ED519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4a4f83b-89d0-4e93-b6db-51574e2304f3"/>
    <ds:schemaRef ds:uri="http://purl.org/dc/terms/"/>
    <ds:schemaRef ds:uri="http://schemas.openxmlformats.org/package/2006/metadata/core-properties"/>
    <ds:schemaRef ds:uri="76572ba8-bee1-4bb4-b56b-3189ff077a0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26F69A-95EB-49C3-BE0B-F886C54293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630aee-7d02-4b7a-8bce-b244aeb23ed6}" enabled="1" method="Standard" siteId="{25bc5d88-3aba-4f22-adfc-5e0e683220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Dudášová</dc:creator>
  <cp:lastModifiedBy>Sklenarova Lucie [SeneCura CZ]</cp:lastModifiedBy>
  <cp:revision>2</cp:revision>
  <dcterms:created xsi:type="dcterms:W3CDTF">2025-10-08T15:45:00Z</dcterms:created>
  <dcterms:modified xsi:type="dcterms:W3CDTF">2025-10-08T15:45:00Z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0x010100C96D9C6446131E488961D32B853B4D97</vt:lpwstr>
  </property>
  <property fmtid="{D5CDD505-2E9C-101B-9397-08002B2CF9AE}" pid="3" name="MediaServiceImageTags">
    <vt:lpwstr/>
  </property>
</Properties>
</file>