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9EEA" w14:textId="200CBAE6" w:rsidR="00733517" w:rsidRDefault="3268FAE6" w:rsidP="19943AFF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2685343" wp14:editId="51B328E7">
            <wp:extent cx="1537694" cy="899714"/>
            <wp:effectExtent l="0" t="0" r="0" b="0"/>
            <wp:docPr id="6579287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2879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694" cy="89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83AFC" w14:textId="7EC5FDF5" w:rsidR="47525E9C" w:rsidRDefault="47525E9C" w:rsidP="47525E9C">
      <w:pPr>
        <w:spacing w:after="0"/>
        <w:rPr>
          <w:rFonts w:ascii="Arial" w:eastAsia="Arial" w:hAnsi="Arial" w:cs="Arial"/>
          <w:color w:val="000000" w:themeColor="text1"/>
        </w:rPr>
      </w:pPr>
    </w:p>
    <w:p w14:paraId="3E6D9DFA" w14:textId="4F6E2FB4" w:rsidR="16A044A5" w:rsidRDefault="16A044A5" w:rsidP="47525E9C">
      <w:pPr>
        <w:spacing w:after="0"/>
        <w:rPr>
          <w:rFonts w:ascii="Arial" w:eastAsia="Arial" w:hAnsi="Arial" w:cs="Arial"/>
          <w:b/>
          <w:bCs/>
          <w:sz w:val="32"/>
          <w:szCs w:val="32"/>
        </w:rPr>
      </w:pPr>
      <w:r w:rsidRPr="47525E9C">
        <w:rPr>
          <w:rFonts w:ascii="Arial" w:eastAsia="Arial" w:hAnsi="Arial" w:cs="Arial"/>
          <w:b/>
          <w:bCs/>
          <w:sz w:val="32"/>
          <w:szCs w:val="32"/>
        </w:rPr>
        <w:t xml:space="preserve">Klient </w:t>
      </w:r>
      <w:proofErr w:type="spellStart"/>
      <w:r w:rsidRPr="47525E9C">
        <w:rPr>
          <w:rFonts w:ascii="Arial" w:eastAsia="Arial" w:hAnsi="Arial" w:cs="Arial"/>
          <w:b/>
          <w:bCs/>
          <w:sz w:val="32"/>
          <w:szCs w:val="32"/>
        </w:rPr>
        <w:t>SeniorCentra</w:t>
      </w:r>
      <w:proofErr w:type="spellEnd"/>
      <w:r w:rsidRPr="47525E9C">
        <w:rPr>
          <w:rFonts w:ascii="Arial" w:eastAsia="Arial" w:hAnsi="Arial" w:cs="Arial"/>
          <w:b/>
          <w:bCs/>
          <w:sz w:val="32"/>
          <w:szCs w:val="32"/>
        </w:rPr>
        <w:t xml:space="preserve"> oslavil krásné 101. narozeniny. Přišli i jeho studenti</w:t>
      </w:r>
    </w:p>
    <w:p w14:paraId="68F07EAF" w14:textId="1BD873F7" w:rsidR="16A044A5" w:rsidRDefault="16A044A5" w:rsidP="47525E9C">
      <w:pPr>
        <w:spacing w:before="240" w:after="240"/>
        <w:rPr>
          <w:rFonts w:ascii="Arial" w:eastAsia="Arial" w:hAnsi="Arial" w:cs="Arial"/>
          <w:b/>
          <w:bCs/>
        </w:rPr>
      </w:pPr>
      <w:r w:rsidRPr="47525E9C">
        <w:rPr>
          <w:rFonts w:ascii="Arial" w:eastAsia="Arial" w:hAnsi="Arial" w:cs="Arial"/>
          <w:b/>
          <w:bCs/>
        </w:rPr>
        <w:t xml:space="preserve">Výjimečný životní milník oslavil v </w:t>
      </w:r>
      <w:proofErr w:type="spellStart"/>
      <w:r w:rsidRPr="47525E9C">
        <w:rPr>
          <w:rFonts w:ascii="Arial" w:eastAsia="Arial" w:hAnsi="Arial" w:cs="Arial"/>
          <w:b/>
          <w:bCs/>
        </w:rPr>
        <w:t>SeniorCentru</w:t>
      </w:r>
      <w:proofErr w:type="spellEnd"/>
      <w:r w:rsidRPr="47525E9C">
        <w:rPr>
          <w:rFonts w:ascii="Arial" w:eastAsia="Arial" w:hAnsi="Arial" w:cs="Arial"/>
          <w:b/>
          <w:bCs/>
        </w:rPr>
        <w:t xml:space="preserve"> SeneCura Písek pan Ing. Vlastimil Kučera. V úctyhodném věku 101 let přivítal nejen blahopřání od personálu a spolubydlících, ale i milou návštěvu, své bývalé studenty, kteří mu přišli popřát osobně.</w:t>
      </w:r>
    </w:p>
    <w:p w14:paraId="5C694140" w14:textId="23E8F558" w:rsidR="16A044A5" w:rsidRDefault="16A044A5" w:rsidP="47525E9C">
      <w:pPr>
        <w:spacing w:before="240" w:after="240"/>
      </w:pPr>
      <w:r w:rsidRPr="47525E9C">
        <w:rPr>
          <w:rFonts w:ascii="Arial" w:eastAsia="Arial" w:hAnsi="Arial" w:cs="Arial"/>
        </w:rPr>
        <w:t xml:space="preserve">Pan Kučera je klientem </w:t>
      </w:r>
      <w:proofErr w:type="spellStart"/>
      <w:r w:rsidRPr="47525E9C">
        <w:rPr>
          <w:rFonts w:ascii="Arial" w:eastAsia="Arial" w:hAnsi="Arial" w:cs="Arial"/>
        </w:rPr>
        <w:t>SeniorCentra</w:t>
      </w:r>
      <w:proofErr w:type="spellEnd"/>
      <w:r w:rsidRPr="47525E9C">
        <w:rPr>
          <w:rFonts w:ascii="Arial" w:eastAsia="Arial" w:hAnsi="Arial" w:cs="Arial"/>
        </w:rPr>
        <w:t xml:space="preserve"> od června letošního roku a v Písku žije téměř celý život. Narodil se v roce 1924 v obci Vrátno, dnešní součásti Českých Budějovic. Vystudoval reálné gymnázium, Lesnickou školu v Písku a následně vysokou školu v Praze. </w:t>
      </w:r>
    </w:p>
    <w:p w14:paraId="28116D0F" w14:textId="54718B37" w:rsidR="16A044A5" w:rsidRDefault="5F49697C" w:rsidP="5F49697C">
      <w:pPr>
        <w:spacing w:before="240" w:after="240"/>
        <w:rPr>
          <w:rFonts w:ascii="Arial" w:eastAsia="Arial" w:hAnsi="Arial" w:cs="Arial"/>
        </w:rPr>
      </w:pPr>
      <w:r w:rsidRPr="5F49697C">
        <w:rPr>
          <w:rFonts w:ascii="Arial" w:eastAsia="Arial" w:hAnsi="Arial" w:cs="Arial"/>
        </w:rPr>
        <w:t xml:space="preserve">Během své dlouhé profesní dráhy vyučoval zoologii a ochranu lesů na školách v Trutnově a Písku. Je autorem i překladatelem odborných publikací s lesnickou tématikou. Jeho životní filozofie je jednoduchá: dělat to, co člověka naplňuje a baví. </w:t>
      </w:r>
    </w:p>
    <w:p w14:paraId="75ED9140" w14:textId="7B5E4406" w:rsidR="16A044A5" w:rsidRDefault="5F49697C" w:rsidP="5F49697C">
      <w:pPr>
        <w:spacing w:before="240" w:after="240"/>
        <w:rPr>
          <w:rFonts w:ascii="Arial" w:eastAsia="Arial" w:hAnsi="Arial" w:cs="Arial"/>
          <w:i/>
          <w:iCs/>
        </w:rPr>
      </w:pPr>
      <w:r w:rsidRPr="5F49697C">
        <w:rPr>
          <w:rFonts w:ascii="Arial" w:eastAsia="Arial" w:hAnsi="Arial" w:cs="Arial"/>
          <w:i/>
          <w:iCs/>
        </w:rPr>
        <w:t xml:space="preserve">“Pan inženýr Kučera byl návštěvou svých bývalých studentů velmi potěšen a z celého setkání byl cítit respekt a uznání jeho životní stopy v srdcích jeho studentů. Takové okamžiky nás inspirují a dávají úplně jiný rozměr našemu společnému úsilí, poskytnout našim klientům takové zážitky. Vždy budeme nakloněni a nápomocni takovým iniciativám” uvádí ředitel </w:t>
      </w:r>
      <w:proofErr w:type="spellStart"/>
      <w:r w:rsidRPr="5F49697C">
        <w:rPr>
          <w:rFonts w:ascii="Arial" w:eastAsia="Arial" w:hAnsi="Arial" w:cs="Arial"/>
          <w:i/>
          <w:iCs/>
        </w:rPr>
        <w:t>SeniorCentra</w:t>
      </w:r>
      <w:proofErr w:type="spellEnd"/>
      <w:r w:rsidRPr="5F49697C">
        <w:rPr>
          <w:rFonts w:ascii="Arial" w:eastAsia="Arial" w:hAnsi="Arial" w:cs="Arial"/>
          <w:i/>
          <w:iCs/>
        </w:rPr>
        <w:t xml:space="preserve"> Michal </w:t>
      </w:r>
      <w:proofErr w:type="spellStart"/>
      <w:r w:rsidRPr="5F49697C">
        <w:rPr>
          <w:rFonts w:ascii="Arial" w:eastAsia="Arial" w:hAnsi="Arial" w:cs="Arial"/>
          <w:i/>
          <w:iCs/>
        </w:rPr>
        <w:t>Školaudy</w:t>
      </w:r>
      <w:proofErr w:type="spellEnd"/>
      <w:r w:rsidRPr="5F49697C">
        <w:rPr>
          <w:rFonts w:ascii="Arial" w:eastAsia="Arial" w:hAnsi="Arial" w:cs="Arial"/>
          <w:i/>
          <w:iCs/>
        </w:rPr>
        <w:t>.</w:t>
      </w:r>
    </w:p>
    <w:p w14:paraId="099AC889" w14:textId="69E61934" w:rsidR="16A044A5" w:rsidRDefault="5F49697C" w:rsidP="5F49697C">
      <w:pPr>
        <w:spacing w:before="240" w:after="240"/>
        <w:rPr>
          <w:rFonts w:ascii="Arial" w:eastAsia="Arial" w:hAnsi="Arial" w:cs="Arial"/>
        </w:rPr>
      </w:pPr>
      <w:r w:rsidRPr="5F49697C">
        <w:rPr>
          <w:rFonts w:ascii="Arial" w:eastAsia="Arial" w:hAnsi="Arial" w:cs="Arial"/>
        </w:rPr>
        <w:t xml:space="preserve">V </w:t>
      </w:r>
      <w:proofErr w:type="spellStart"/>
      <w:r w:rsidRPr="5F49697C">
        <w:rPr>
          <w:rFonts w:ascii="Arial" w:eastAsia="Arial" w:hAnsi="Arial" w:cs="Arial"/>
        </w:rPr>
        <w:t>SeniorCentrech</w:t>
      </w:r>
      <w:proofErr w:type="spellEnd"/>
      <w:r w:rsidRPr="5F49697C">
        <w:rPr>
          <w:rFonts w:ascii="Arial" w:eastAsia="Arial" w:hAnsi="Arial" w:cs="Arial"/>
        </w:rPr>
        <w:t xml:space="preserve"> SeneCura slaví své narozeniny všichni klienti a každý takový den se promění v důležitou společenskou událost. Oslavy jsou šité na míru konkrétním přáním a osobnosti oslavence. Tak tomu bylo i u pana Kučery.</w:t>
      </w:r>
    </w:p>
    <w:p w14:paraId="40808187" w14:textId="70B7DCA3" w:rsidR="16A044A5" w:rsidRDefault="5F49697C" w:rsidP="5F49697C">
      <w:pPr>
        <w:spacing w:before="240" w:after="240"/>
        <w:rPr>
          <w:rFonts w:ascii="Arial" w:eastAsia="Arial" w:hAnsi="Arial" w:cs="Arial"/>
          <w:i/>
          <w:iCs/>
        </w:rPr>
      </w:pPr>
      <w:r w:rsidRPr="5F49697C">
        <w:rPr>
          <w:rFonts w:ascii="Arial" w:eastAsia="Arial" w:hAnsi="Arial" w:cs="Arial"/>
          <w:i/>
          <w:iCs/>
        </w:rPr>
        <w:t xml:space="preserve"> “ Oslavy narozenin a dalších milníků v životech našich klientů jsou velmi důležitou součástí života na našem domově a věnujeme jim mnoho úsilí a energie. Velmi si ceníme účasti rodinných příslušníků a přátel našich klientů, kteří se svou účastí přináší i tak cenné vzpomínky a emoce sociální sounáležitosti, které jen těžko nahradíme my sami. ”  dodává Michal </w:t>
      </w:r>
      <w:proofErr w:type="spellStart"/>
      <w:r w:rsidRPr="5F49697C">
        <w:rPr>
          <w:rFonts w:ascii="Arial" w:eastAsia="Arial" w:hAnsi="Arial" w:cs="Arial"/>
          <w:i/>
          <w:iCs/>
        </w:rPr>
        <w:t>Školaudy</w:t>
      </w:r>
      <w:proofErr w:type="spellEnd"/>
      <w:r w:rsidRPr="5F49697C">
        <w:rPr>
          <w:rFonts w:ascii="Arial" w:eastAsia="Arial" w:hAnsi="Arial" w:cs="Arial"/>
          <w:i/>
          <w:iCs/>
        </w:rPr>
        <w:t>.</w:t>
      </w:r>
    </w:p>
    <w:p w14:paraId="2701BF77" w14:textId="0F021DEF" w:rsidR="16A044A5" w:rsidRDefault="16A044A5" w:rsidP="47525E9C">
      <w:pPr>
        <w:spacing w:before="240" w:after="240"/>
      </w:pPr>
      <w:r w:rsidRPr="47525E9C">
        <w:rPr>
          <w:rFonts w:ascii="Arial" w:eastAsia="Arial" w:hAnsi="Arial" w:cs="Arial"/>
        </w:rPr>
        <w:t xml:space="preserve">Život v </w:t>
      </w:r>
      <w:proofErr w:type="spellStart"/>
      <w:r w:rsidRPr="47525E9C">
        <w:rPr>
          <w:rFonts w:ascii="Arial" w:eastAsia="Arial" w:hAnsi="Arial" w:cs="Arial"/>
        </w:rPr>
        <w:t>SeniorCentru</w:t>
      </w:r>
      <w:proofErr w:type="spellEnd"/>
      <w:r w:rsidRPr="47525E9C">
        <w:rPr>
          <w:rFonts w:ascii="Arial" w:eastAsia="Arial" w:hAnsi="Arial" w:cs="Arial"/>
        </w:rPr>
        <w:t xml:space="preserve"> SeneCura Písek se řídí mottem „Život pokračuje s námi“. Kromě kvalitní péče klade zařízení důraz na aktivní a smysluplný každodenní život – a oslavy jako ta narozeninová pana Kučery jsou jedním z jeho krásných příkladů.</w:t>
      </w:r>
    </w:p>
    <w:p w14:paraId="6A05B5D2" w14:textId="0FF4861B" w:rsidR="23FAEF24" w:rsidRDefault="23FAEF24" w:rsidP="47525E9C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7525E9C">
        <w:rPr>
          <w:rFonts w:ascii="Arial" w:eastAsia="Arial" w:hAnsi="Arial" w:cs="Arial"/>
          <w:color w:val="000000" w:themeColor="text1"/>
        </w:rPr>
        <w:t>–––––––––––––––––––––––––––––––––––––––––––––––––––––––––––––––––––</w:t>
      </w:r>
    </w:p>
    <w:p w14:paraId="223DC930" w14:textId="6A3B2F60" w:rsidR="23FAEF24" w:rsidRDefault="23FAEF24" w:rsidP="19943AFF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9943AFF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SeneCura ČR je součástí zdravotní skupiny </w:t>
      </w:r>
      <w:proofErr w:type="spellStart"/>
      <w:r w:rsidRPr="19943AFF">
        <w:rPr>
          <w:rFonts w:ascii="Arial" w:eastAsia="Arial" w:hAnsi="Arial" w:cs="Arial"/>
          <w:color w:val="000000" w:themeColor="text1"/>
          <w:sz w:val="20"/>
          <w:szCs w:val="20"/>
        </w:rPr>
        <w:t>Penta</w:t>
      </w:r>
      <w:proofErr w:type="spellEnd"/>
      <w:r w:rsidRPr="19943AF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19943AFF">
        <w:rPr>
          <w:rFonts w:ascii="Arial" w:eastAsia="Arial" w:hAnsi="Arial" w:cs="Arial"/>
          <w:color w:val="000000" w:themeColor="text1"/>
          <w:sz w:val="20"/>
          <w:szCs w:val="20"/>
        </w:rPr>
        <w:t>Hospitals</w:t>
      </w:r>
      <w:proofErr w:type="spellEnd"/>
      <w:r w:rsidRPr="19943AFF">
        <w:rPr>
          <w:rFonts w:ascii="Arial" w:eastAsia="Arial" w:hAnsi="Arial" w:cs="Arial"/>
          <w:color w:val="000000" w:themeColor="text1"/>
          <w:sz w:val="20"/>
          <w:szCs w:val="20"/>
        </w:rPr>
        <w:t xml:space="preserve">. SeneCura je s více než 2 200 lůžky významným poskytovatelem a zaměstnavatelem v sociálních službách. V celkem 17 </w:t>
      </w:r>
      <w:proofErr w:type="spellStart"/>
      <w:r w:rsidRPr="19943AFF">
        <w:rPr>
          <w:rFonts w:ascii="Arial" w:eastAsia="Arial" w:hAnsi="Arial" w:cs="Arial"/>
          <w:color w:val="000000" w:themeColor="text1"/>
          <w:sz w:val="20"/>
          <w:szCs w:val="20"/>
        </w:rPr>
        <w:t>SeniorCentrech</w:t>
      </w:r>
      <w:proofErr w:type="spellEnd"/>
      <w:r w:rsidRPr="19943AFF">
        <w:rPr>
          <w:rFonts w:ascii="Arial" w:eastAsia="Arial" w:hAnsi="Arial" w:cs="Arial"/>
          <w:color w:val="000000" w:themeColor="text1"/>
          <w:sz w:val="20"/>
          <w:szCs w:val="20"/>
        </w:rPr>
        <w:t xml:space="preserve">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6CB52E2D" w14:textId="33797824" w:rsidR="23FAEF24" w:rsidRDefault="23FAEF24" w:rsidP="19943AFF">
      <w:pPr>
        <w:shd w:val="clear" w:color="auto" w:fill="FFFFFF" w:themeFill="background1"/>
        <w:spacing w:line="252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9943AFF">
        <w:rPr>
          <w:rFonts w:ascii="Arial" w:eastAsia="Arial" w:hAnsi="Arial" w:cs="Arial"/>
          <w:color w:val="000000" w:themeColor="text1"/>
          <w:sz w:val="20"/>
          <w:szCs w:val="20"/>
        </w:rPr>
        <w:t xml:space="preserve">Naše hodnoty jsou základem všeho, co děláme: lidskost, chuť do života, touha učit se a pomoc druhým. </w:t>
      </w:r>
      <w:hyperlink r:id="rId10">
        <w:r w:rsidRPr="19943AFF">
          <w:rPr>
            <w:rStyle w:val="Hypertextovodkaz"/>
            <w:rFonts w:ascii="Arial" w:eastAsia="Arial" w:hAnsi="Arial" w:cs="Arial"/>
            <w:sz w:val="20"/>
            <w:szCs w:val="20"/>
          </w:rPr>
          <w:t>www.senecura.cz</w:t>
        </w:r>
      </w:hyperlink>
    </w:p>
    <w:p w14:paraId="18491249" w14:textId="0776B445" w:rsidR="19943AFF" w:rsidRDefault="19943AFF"/>
    <w:sectPr w:rsidR="19943AF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EF2A1" w14:textId="77777777" w:rsidR="00000000" w:rsidRDefault="003219A0">
      <w:pPr>
        <w:spacing w:after="0" w:line="240" w:lineRule="auto"/>
      </w:pPr>
      <w:r>
        <w:separator/>
      </w:r>
    </w:p>
  </w:endnote>
  <w:endnote w:type="continuationSeparator" w:id="0">
    <w:p w14:paraId="5B665E24" w14:textId="77777777" w:rsidR="00000000" w:rsidRDefault="0032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7FB4B6" w14:paraId="22C57A65" w14:textId="77777777" w:rsidTr="747FB4B6">
      <w:trPr>
        <w:trHeight w:val="300"/>
      </w:trPr>
      <w:tc>
        <w:tcPr>
          <w:tcW w:w="3005" w:type="dxa"/>
        </w:tcPr>
        <w:p w14:paraId="07F1DC73" w14:textId="20726D0B" w:rsidR="747FB4B6" w:rsidRDefault="747FB4B6" w:rsidP="747FB4B6">
          <w:pPr>
            <w:pStyle w:val="Zhlav"/>
            <w:ind w:left="-115"/>
          </w:pPr>
        </w:p>
      </w:tc>
      <w:tc>
        <w:tcPr>
          <w:tcW w:w="3005" w:type="dxa"/>
        </w:tcPr>
        <w:p w14:paraId="5CADDE50" w14:textId="662A02DC" w:rsidR="747FB4B6" w:rsidRDefault="747FB4B6" w:rsidP="747FB4B6">
          <w:pPr>
            <w:pStyle w:val="Zhlav"/>
            <w:jc w:val="center"/>
          </w:pPr>
        </w:p>
      </w:tc>
      <w:tc>
        <w:tcPr>
          <w:tcW w:w="3005" w:type="dxa"/>
        </w:tcPr>
        <w:p w14:paraId="136C9320" w14:textId="56A4147E" w:rsidR="747FB4B6" w:rsidRDefault="747FB4B6" w:rsidP="747FB4B6">
          <w:pPr>
            <w:pStyle w:val="Zhlav"/>
            <w:ind w:right="-115"/>
            <w:jc w:val="right"/>
          </w:pPr>
        </w:p>
      </w:tc>
    </w:tr>
  </w:tbl>
  <w:p w14:paraId="5E7DECA8" w14:textId="3D852E72" w:rsidR="747FB4B6" w:rsidRDefault="747FB4B6" w:rsidP="747FB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5536" w14:textId="77777777" w:rsidR="00000000" w:rsidRDefault="003219A0">
      <w:pPr>
        <w:spacing w:after="0" w:line="240" w:lineRule="auto"/>
      </w:pPr>
      <w:r>
        <w:separator/>
      </w:r>
    </w:p>
  </w:footnote>
  <w:footnote w:type="continuationSeparator" w:id="0">
    <w:p w14:paraId="1A9C31F8" w14:textId="77777777" w:rsidR="00000000" w:rsidRDefault="0032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7FB4B6" w14:paraId="2F831878" w14:textId="77777777" w:rsidTr="747FB4B6">
      <w:trPr>
        <w:trHeight w:val="300"/>
      </w:trPr>
      <w:tc>
        <w:tcPr>
          <w:tcW w:w="3005" w:type="dxa"/>
        </w:tcPr>
        <w:p w14:paraId="1BC3A3D7" w14:textId="5913DDDA" w:rsidR="747FB4B6" w:rsidRDefault="747FB4B6" w:rsidP="747FB4B6">
          <w:pPr>
            <w:pStyle w:val="Zhlav"/>
            <w:ind w:left="-115"/>
          </w:pPr>
        </w:p>
      </w:tc>
      <w:tc>
        <w:tcPr>
          <w:tcW w:w="3005" w:type="dxa"/>
        </w:tcPr>
        <w:p w14:paraId="4FF448B2" w14:textId="32EEBE66" w:rsidR="747FB4B6" w:rsidRDefault="747FB4B6" w:rsidP="747FB4B6">
          <w:pPr>
            <w:pStyle w:val="Zhlav"/>
            <w:jc w:val="center"/>
          </w:pPr>
        </w:p>
      </w:tc>
      <w:tc>
        <w:tcPr>
          <w:tcW w:w="3005" w:type="dxa"/>
        </w:tcPr>
        <w:p w14:paraId="3CA3DA39" w14:textId="1F1F5863" w:rsidR="747FB4B6" w:rsidRDefault="747FB4B6" w:rsidP="747FB4B6">
          <w:pPr>
            <w:pStyle w:val="Zhlav"/>
            <w:ind w:right="-115"/>
            <w:jc w:val="right"/>
          </w:pPr>
        </w:p>
      </w:tc>
    </w:tr>
  </w:tbl>
  <w:p w14:paraId="332B0621" w14:textId="0CFF4A08" w:rsidR="747FB4B6" w:rsidRDefault="747FB4B6" w:rsidP="747FB4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BF29"/>
    <w:rsid w:val="003219A0"/>
    <w:rsid w:val="0055BF29"/>
    <w:rsid w:val="00733517"/>
    <w:rsid w:val="16A044A5"/>
    <w:rsid w:val="19943AFF"/>
    <w:rsid w:val="1F835AE0"/>
    <w:rsid w:val="23FAEF24"/>
    <w:rsid w:val="25ED9A19"/>
    <w:rsid w:val="2A07BB5E"/>
    <w:rsid w:val="30798B14"/>
    <w:rsid w:val="3268FAE6"/>
    <w:rsid w:val="32CF1DE2"/>
    <w:rsid w:val="366B6590"/>
    <w:rsid w:val="3F5D4D05"/>
    <w:rsid w:val="3F8F8EF5"/>
    <w:rsid w:val="468A248F"/>
    <w:rsid w:val="47525E9C"/>
    <w:rsid w:val="539888A5"/>
    <w:rsid w:val="565C3745"/>
    <w:rsid w:val="5F49697C"/>
    <w:rsid w:val="747FB4B6"/>
    <w:rsid w:val="7B367A42"/>
    <w:rsid w:val="7EF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BF29"/>
  <w15:chartTrackingRefBased/>
  <w15:docId w15:val="{B4A707D0-38F8-44AB-B286-6C083587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19943AFF"/>
    <w:rPr>
      <w:color w:val="467886"/>
      <w:u w:val="single"/>
    </w:rPr>
  </w:style>
  <w:style w:type="paragraph" w:styleId="Zhlav">
    <w:name w:val="header"/>
    <w:basedOn w:val="Normln"/>
    <w:uiPriority w:val="99"/>
    <w:unhideWhenUsed/>
    <w:rsid w:val="747FB4B6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747FB4B6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enecura.cz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9" ma:contentTypeDescription="Create a new document." ma:contentTypeScope="" ma:versionID="7e107d665e58d685b28e282679ce6c7c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4bd9431b3b05e59edd3b3392649adef4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D2B25-CAC8-4066-984B-92239B1CC5E0}">
  <ds:schemaRefs>
    <ds:schemaRef ds:uri="1d5d45ce-b3e7-48ad-a773-9977969d99d7"/>
    <ds:schemaRef ds:uri="http://purl.org/dc/terms/"/>
    <ds:schemaRef ds:uri="http://schemas.microsoft.com/office/2006/documentManagement/types"/>
    <ds:schemaRef ds:uri="6a03923f-64b8-4a62-9624-d681f2482c0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B7D22F-A3EC-4783-AA6A-8E9EFEFC7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3329D-0E92-45DD-BD69-C2C0C0ACD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3923f-64b8-4a62-9624-d681f2482c0f"/>
    <ds:schemaRef ds:uri="1d5d45ce-b3e7-48ad-a773-9977969d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Krepelova Lucie [SeneCura CZ]</cp:lastModifiedBy>
  <cp:revision>2</cp:revision>
  <dcterms:created xsi:type="dcterms:W3CDTF">2025-09-05T11:17:00Z</dcterms:created>
  <dcterms:modified xsi:type="dcterms:W3CDTF">2025-09-05T11:17:00Z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